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8937" w14:textId="77777777" w:rsidR="00C30902" w:rsidRDefault="00C30902">
      <w:pPr>
        <w:widowControl w:val="0"/>
        <w:pBdr>
          <w:top w:val="nil"/>
          <w:left w:val="nil"/>
          <w:bottom w:val="nil"/>
          <w:right w:val="nil"/>
          <w:between w:val="nil"/>
        </w:pBdr>
        <w:spacing w:line="276" w:lineRule="auto"/>
        <w:jc w:val="left"/>
      </w:pPr>
    </w:p>
    <w:p w14:paraId="0F22C6CB" w14:textId="77777777" w:rsidR="00C30902" w:rsidRDefault="00000000">
      <w:pPr>
        <w:tabs>
          <w:tab w:val="center" w:pos="4680"/>
          <w:tab w:val="right" w:pos="8505"/>
        </w:tabs>
        <w:jc w:val="center"/>
        <w:rPr>
          <w:rFonts w:ascii="Bodoni" w:eastAsia="Bodoni" w:hAnsi="Bodoni" w:cs="Bodoni"/>
          <w:color w:val="7F7F7F"/>
          <w:sz w:val="18"/>
          <w:szCs w:val="18"/>
        </w:rPr>
      </w:pPr>
      <w:r>
        <w:t xml:space="preserve"> </w:t>
      </w:r>
      <w:r>
        <w:tab/>
      </w:r>
      <w:r>
        <w:tab/>
      </w:r>
      <w:r>
        <w:tab/>
      </w:r>
      <w:r>
        <w:tab/>
      </w:r>
      <w:r>
        <w:tab/>
      </w:r>
      <w:r>
        <w:tab/>
      </w:r>
      <w:r>
        <w:tab/>
      </w:r>
      <w:r>
        <w:rPr>
          <w:rFonts w:ascii="Bodoni" w:eastAsia="Bodoni" w:hAnsi="Bodoni" w:cs="Bodoni"/>
          <w:color w:val="7F7F7F"/>
          <w:sz w:val="18"/>
          <w:szCs w:val="18"/>
        </w:rPr>
        <w:t>OUR GST: 133-653-910</w:t>
      </w:r>
    </w:p>
    <w:p w14:paraId="44311BFC" w14:textId="77777777" w:rsidR="00C30902" w:rsidRDefault="00C30902"/>
    <w:p w14:paraId="2B0B5BE7" w14:textId="77777777" w:rsidR="00C30902" w:rsidRDefault="00C30902"/>
    <w:p w14:paraId="6DD18016" w14:textId="77777777" w:rsidR="00C30902" w:rsidRDefault="00C30902"/>
    <w:p w14:paraId="192BBDA9" w14:textId="77777777" w:rsidR="00C30902" w:rsidRDefault="00C30902"/>
    <w:p w14:paraId="3E17C500" w14:textId="77777777" w:rsidR="00C30902" w:rsidRDefault="00C30902">
      <w:pPr>
        <w:widowControl w:val="0"/>
        <w:pBdr>
          <w:top w:val="nil"/>
          <w:left w:val="nil"/>
          <w:bottom w:val="nil"/>
          <w:right w:val="nil"/>
          <w:between w:val="nil"/>
        </w:pBdr>
        <w:jc w:val="left"/>
        <w:rPr>
          <w:rFonts w:ascii="Carlito" w:eastAsia="Carlito" w:hAnsi="Carlito" w:cs="Carlito"/>
          <w:b/>
          <w:color w:val="000000"/>
          <w:sz w:val="26"/>
          <w:szCs w:val="26"/>
        </w:rPr>
      </w:pPr>
    </w:p>
    <w:p w14:paraId="30ED6B37" w14:textId="77777777" w:rsidR="00C30902" w:rsidRDefault="00C30902">
      <w:pPr>
        <w:widowControl w:val="0"/>
        <w:pBdr>
          <w:top w:val="nil"/>
          <w:left w:val="nil"/>
          <w:bottom w:val="nil"/>
          <w:right w:val="nil"/>
          <w:between w:val="nil"/>
        </w:pBdr>
        <w:spacing w:before="5"/>
        <w:jc w:val="left"/>
        <w:rPr>
          <w:rFonts w:ascii="Carlito" w:eastAsia="Carlito" w:hAnsi="Carlito" w:cs="Carlito"/>
          <w:b/>
          <w:color w:val="000000"/>
          <w:sz w:val="20"/>
          <w:szCs w:val="20"/>
        </w:rPr>
      </w:pPr>
    </w:p>
    <w:p w14:paraId="1F36EB22" w14:textId="3611DCE9" w:rsidR="00C30902" w:rsidRDefault="00000000">
      <w:pPr>
        <w:tabs>
          <w:tab w:val="left" w:pos="6632"/>
        </w:tabs>
        <w:ind w:left="151"/>
        <w:rPr>
          <w:b/>
        </w:rPr>
      </w:pPr>
      <w:r>
        <w:rPr>
          <w:b/>
          <w:sz w:val="26"/>
          <w:szCs w:val="26"/>
        </w:rPr>
        <w:t>Terms and Conditions:</w:t>
      </w:r>
      <w:r>
        <w:rPr>
          <w:b/>
          <w:sz w:val="26"/>
          <w:szCs w:val="26"/>
        </w:rPr>
        <w:tab/>
      </w:r>
      <w:r>
        <w:rPr>
          <w:b/>
        </w:rPr>
        <w:t>Date: …</w:t>
      </w:r>
      <w:r w:rsidR="00B92B16">
        <w:rPr>
          <w:b/>
        </w:rPr>
        <w:t>…..</w:t>
      </w:r>
      <w:r>
        <w:rPr>
          <w:b/>
        </w:rPr>
        <w:t>…………2022</w:t>
      </w:r>
    </w:p>
    <w:p w14:paraId="18E73C23" w14:textId="77777777" w:rsidR="00C30902" w:rsidRDefault="00C30902">
      <w:pPr>
        <w:widowControl w:val="0"/>
        <w:pBdr>
          <w:top w:val="nil"/>
          <w:left w:val="nil"/>
          <w:bottom w:val="nil"/>
          <w:right w:val="nil"/>
          <w:between w:val="nil"/>
        </w:pBdr>
        <w:jc w:val="left"/>
        <w:rPr>
          <w:rFonts w:ascii="Carlito" w:eastAsia="Carlito" w:hAnsi="Carlito" w:cs="Carlito"/>
          <w:b/>
          <w:color w:val="000000"/>
          <w:sz w:val="26"/>
          <w:szCs w:val="26"/>
        </w:rPr>
      </w:pPr>
    </w:p>
    <w:p w14:paraId="79FADACF" w14:textId="77777777" w:rsidR="00C30902" w:rsidRDefault="00C30902">
      <w:pPr>
        <w:widowControl w:val="0"/>
        <w:pBdr>
          <w:top w:val="nil"/>
          <w:left w:val="nil"/>
          <w:bottom w:val="nil"/>
          <w:right w:val="nil"/>
          <w:between w:val="nil"/>
        </w:pBdr>
        <w:spacing w:before="10"/>
        <w:jc w:val="left"/>
        <w:rPr>
          <w:rFonts w:ascii="Carlito" w:eastAsia="Carlito" w:hAnsi="Carlito" w:cs="Carlito"/>
          <w:b/>
          <w:color w:val="000000"/>
          <w:sz w:val="35"/>
          <w:szCs w:val="35"/>
        </w:rPr>
      </w:pPr>
    </w:p>
    <w:p w14:paraId="27A93E12" w14:textId="6654AAF0" w:rsidR="00C30902" w:rsidRDefault="00000000">
      <w:pPr>
        <w:widowControl w:val="0"/>
        <w:pBdr>
          <w:top w:val="nil"/>
          <w:left w:val="nil"/>
          <w:bottom w:val="nil"/>
          <w:right w:val="nil"/>
          <w:between w:val="nil"/>
        </w:pBdr>
        <w:spacing w:line="276" w:lineRule="auto"/>
        <w:ind w:left="151" w:right="188"/>
        <w:rPr>
          <w:rFonts w:ascii="Carlito" w:eastAsia="Carlito" w:hAnsi="Carlito" w:cs="Carlito"/>
          <w:color w:val="000000"/>
          <w:sz w:val="22"/>
          <w:szCs w:val="22"/>
        </w:rPr>
      </w:pPr>
      <w:r>
        <w:rPr>
          <w:rFonts w:ascii="Carlito" w:eastAsia="Carlito" w:hAnsi="Carlito" w:cs="Carlito"/>
          <w:color w:val="000000"/>
          <w:sz w:val="22"/>
          <w:szCs w:val="22"/>
        </w:rPr>
        <w:t>TRADIES 4 NEW ZEALAND LTD (the SUPLIER) represented by Director Olia Essina and …………………………………………………………….. (the CUSTOMER/EMPLOYER), represented by ………………………………………., reached an agreement of labour supply services as per CUSTOMER requirements.</w:t>
      </w:r>
    </w:p>
    <w:p w14:paraId="22BF1095" w14:textId="77777777" w:rsidR="00C30902" w:rsidRDefault="00C30902">
      <w:pPr>
        <w:widowControl w:val="0"/>
        <w:pBdr>
          <w:top w:val="nil"/>
          <w:left w:val="nil"/>
          <w:bottom w:val="nil"/>
          <w:right w:val="nil"/>
          <w:between w:val="nil"/>
        </w:pBdr>
        <w:spacing w:before="6"/>
        <w:jc w:val="left"/>
        <w:rPr>
          <w:rFonts w:ascii="Carlito" w:eastAsia="Carlito" w:hAnsi="Carlito" w:cs="Carlito"/>
          <w:color w:val="000000"/>
          <w:sz w:val="16"/>
          <w:szCs w:val="16"/>
        </w:rPr>
      </w:pPr>
    </w:p>
    <w:p w14:paraId="16EBE804" w14:textId="77777777" w:rsidR="00C30902" w:rsidRDefault="00000000">
      <w:pPr>
        <w:pStyle w:val="Heading1"/>
        <w:keepNext w:val="0"/>
        <w:keepLines w:val="0"/>
        <w:widowControl w:val="0"/>
        <w:numPr>
          <w:ilvl w:val="0"/>
          <w:numId w:val="1"/>
        </w:numPr>
        <w:tabs>
          <w:tab w:val="left" w:pos="324"/>
        </w:tabs>
        <w:spacing w:after="0"/>
      </w:pPr>
      <w:r>
        <w:t>GENERAL PROVISION</w:t>
      </w:r>
    </w:p>
    <w:p w14:paraId="7330AAA8" w14:textId="77777777" w:rsidR="00C30902" w:rsidRDefault="00C30902">
      <w:pPr>
        <w:widowControl w:val="0"/>
        <w:pBdr>
          <w:top w:val="nil"/>
          <w:left w:val="nil"/>
          <w:bottom w:val="nil"/>
          <w:right w:val="nil"/>
          <w:between w:val="nil"/>
        </w:pBdr>
        <w:spacing w:before="9"/>
        <w:jc w:val="left"/>
        <w:rPr>
          <w:rFonts w:ascii="Carlito" w:eastAsia="Carlito" w:hAnsi="Carlito" w:cs="Carlito"/>
          <w:b/>
          <w:color w:val="000000"/>
        </w:rPr>
      </w:pPr>
    </w:p>
    <w:p w14:paraId="2D0FDAA1" w14:textId="77777777" w:rsidR="00C30902" w:rsidRDefault="00000000">
      <w:pPr>
        <w:widowControl w:val="0"/>
        <w:numPr>
          <w:ilvl w:val="1"/>
          <w:numId w:val="1"/>
        </w:numPr>
        <w:pBdr>
          <w:top w:val="nil"/>
          <w:left w:val="nil"/>
          <w:bottom w:val="nil"/>
          <w:right w:val="nil"/>
          <w:between w:val="nil"/>
        </w:pBdr>
        <w:tabs>
          <w:tab w:val="left" w:pos="512"/>
        </w:tabs>
        <w:spacing w:before="38"/>
        <w:ind w:left="511" w:hanging="361"/>
      </w:pPr>
      <w:r>
        <w:rPr>
          <w:color w:val="000000"/>
        </w:rPr>
        <w:t>The CUSTOMER places an order of an international labour supply to the SUPPLIER including a full job description and ideal person’s characteristic.</w:t>
      </w:r>
    </w:p>
    <w:p w14:paraId="54432608" w14:textId="77777777" w:rsidR="00C30902" w:rsidRDefault="00000000">
      <w:pPr>
        <w:widowControl w:val="0"/>
        <w:numPr>
          <w:ilvl w:val="1"/>
          <w:numId w:val="1"/>
        </w:numPr>
        <w:pBdr>
          <w:top w:val="nil"/>
          <w:left w:val="nil"/>
          <w:bottom w:val="nil"/>
          <w:right w:val="nil"/>
          <w:between w:val="nil"/>
        </w:pBdr>
        <w:tabs>
          <w:tab w:val="left" w:pos="512"/>
        </w:tabs>
        <w:spacing w:before="42" w:line="276" w:lineRule="auto"/>
        <w:ind w:left="511" w:right="557" w:hanging="361"/>
      </w:pPr>
      <w:r>
        <w:rPr>
          <w:color w:val="000000"/>
        </w:rPr>
        <w:t>The SUPPLIER provides the suitable candidates for online interview within fourteen (14) days after the order was placed.</w:t>
      </w:r>
    </w:p>
    <w:p w14:paraId="2F16EF0D" w14:textId="77777777" w:rsidR="00C30902" w:rsidRDefault="00000000">
      <w:pPr>
        <w:widowControl w:val="0"/>
        <w:numPr>
          <w:ilvl w:val="1"/>
          <w:numId w:val="1"/>
        </w:numPr>
        <w:pBdr>
          <w:top w:val="nil"/>
          <w:left w:val="nil"/>
          <w:bottom w:val="nil"/>
          <w:right w:val="nil"/>
          <w:between w:val="nil"/>
        </w:pBdr>
        <w:tabs>
          <w:tab w:val="left" w:pos="512"/>
        </w:tabs>
        <w:spacing w:before="2" w:line="273" w:lineRule="auto"/>
        <w:ind w:left="511" w:right="529" w:hanging="361"/>
      </w:pPr>
      <w:r>
        <w:rPr>
          <w:color w:val="000000"/>
        </w:rPr>
        <w:t>Each supplied candidate shall pass the induction provided by the CUSTOMER on arrival to the working place.</w:t>
      </w:r>
    </w:p>
    <w:p w14:paraId="1DDDA003" w14:textId="77777777" w:rsidR="00C30902" w:rsidRDefault="00000000">
      <w:pPr>
        <w:widowControl w:val="0"/>
        <w:numPr>
          <w:ilvl w:val="1"/>
          <w:numId w:val="1"/>
        </w:numPr>
        <w:pBdr>
          <w:top w:val="nil"/>
          <w:left w:val="nil"/>
          <w:bottom w:val="nil"/>
          <w:right w:val="nil"/>
          <w:between w:val="nil"/>
        </w:pBdr>
        <w:tabs>
          <w:tab w:val="left" w:pos="512"/>
        </w:tabs>
        <w:spacing w:before="4"/>
        <w:ind w:left="511" w:hanging="361"/>
      </w:pPr>
      <w:r>
        <w:rPr>
          <w:color w:val="000000"/>
        </w:rPr>
        <w:t>Within TRIAL PERIOD (90 DAYS), the CUSTOMER makes the decision whether they accept the candidate.</w:t>
      </w:r>
    </w:p>
    <w:p w14:paraId="5A506835" w14:textId="77777777" w:rsidR="00C30902" w:rsidRDefault="00000000">
      <w:pPr>
        <w:widowControl w:val="0"/>
        <w:numPr>
          <w:ilvl w:val="1"/>
          <w:numId w:val="1"/>
        </w:numPr>
        <w:pBdr>
          <w:top w:val="nil"/>
          <w:left w:val="nil"/>
          <w:bottom w:val="nil"/>
          <w:right w:val="nil"/>
          <w:between w:val="nil"/>
        </w:pBdr>
        <w:tabs>
          <w:tab w:val="left" w:pos="512"/>
        </w:tabs>
        <w:spacing w:before="41" w:line="273" w:lineRule="auto"/>
        <w:ind w:left="511" w:right="104" w:hanging="361"/>
      </w:pPr>
      <w:r>
        <w:rPr>
          <w:color w:val="000000"/>
        </w:rPr>
        <w:t>The successful candidate is employed by the CUSTOMER in accordance with the New Zealand Employment Relations Act 2000 and all the relevant 2021 -2022 changes in employment legislation.</w:t>
      </w:r>
    </w:p>
    <w:p w14:paraId="59BAA047" w14:textId="77777777" w:rsidR="00C30902" w:rsidRDefault="00C30902">
      <w:pPr>
        <w:widowControl w:val="0"/>
        <w:pBdr>
          <w:top w:val="nil"/>
          <w:left w:val="nil"/>
          <w:bottom w:val="nil"/>
          <w:right w:val="nil"/>
          <w:between w:val="nil"/>
        </w:pBdr>
        <w:spacing w:before="9"/>
        <w:jc w:val="left"/>
        <w:rPr>
          <w:rFonts w:ascii="Carlito" w:eastAsia="Carlito" w:hAnsi="Carlito" w:cs="Carlito"/>
          <w:color w:val="000000"/>
          <w:sz w:val="16"/>
          <w:szCs w:val="16"/>
        </w:rPr>
      </w:pPr>
    </w:p>
    <w:p w14:paraId="67A3BAA1" w14:textId="77777777" w:rsidR="00C30902" w:rsidRDefault="00000000">
      <w:pPr>
        <w:pStyle w:val="Heading1"/>
        <w:keepNext w:val="0"/>
        <w:keepLines w:val="0"/>
        <w:widowControl w:val="0"/>
        <w:numPr>
          <w:ilvl w:val="0"/>
          <w:numId w:val="1"/>
        </w:numPr>
        <w:tabs>
          <w:tab w:val="left" w:pos="372"/>
        </w:tabs>
        <w:spacing w:after="0"/>
        <w:ind w:left="371" w:hanging="221"/>
      </w:pPr>
      <w:r>
        <w:t>TERMS OF COMISSION PAYMENT</w:t>
      </w:r>
    </w:p>
    <w:p w14:paraId="0F3B8F7A" w14:textId="77777777" w:rsidR="00C30902" w:rsidRDefault="00C30902">
      <w:pPr>
        <w:widowControl w:val="0"/>
        <w:pBdr>
          <w:top w:val="nil"/>
          <w:left w:val="nil"/>
          <w:bottom w:val="nil"/>
          <w:right w:val="nil"/>
          <w:between w:val="nil"/>
        </w:pBdr>
        <w:spacing w:before="6"/>
        <w:jc w:val="left"/>
        <w:rPr>
          <w:rFonts w:ascii="Carlito" w:eastAsia="Carlito" w:hAnsi="Carlito" w:cs="Carlito"/>
          <w:b/>
          <w:color w:val="000000"/>
          <w:sz w:val="16"/>
          <w:szCs w:val="16"/>
        </w:rPr>
      </w:pPr>
    </w:p>
    <w:p w14:paraId="7AFBFEC1" w14:textId="77777777" w:rsidR="00C30902" w:rsidRDefault="00000000">
      <w:pPr>
        <w:widowControl w:val="0"/>
        <w:numPr>
          <w:ilvl w:val="1"/>
          <w:numId w:val="1"/>
        </w:numPr>
        <w:pBdr>
          <w:top w:val="nil"/>
          <w:left w:val="nil"/>
          <w:bottom w:val="nil"/>
          <w:right w:val="nil"/>
          <w:between w:val="nil"/>
        </w:pBdr>
        <w:tabs>
          <w:tab w:val="left" w:pos="480"/>
        </w:tabs>
        <w:spacing w:line="273" w:lineRule="auto"/>
        <w:ind w:right="387" w:firstLine="0"/>
      </w:pPr>
      <w:r>
        <w:rPr>
          <w:color w:val="000000"/>
        </w:rPr>
        <w:t xml:space="preserve">The SUPPLIER invoices the CUSTOMER for the agreed commission as soon as an applicant introduced by the SUPPLIER accepted the position and started the visa application process. </w:t>
      </w:r>
    </w:p>
    <w:p w14:paraId="30691E3C" w14:textId="77777777" w:rsidR="00C30902" w:rsidRDefault="00C30902">
      <w:pPr>
        <w:widowControl w:val="0"/>
        <w:pBdr>
          <w:top w:val="nil"/>
          <w:left w:val="nil"/>
          <w:bottom w:val="nil"/>
          <w:right w:val="nil"/>
          <w:between w:val="nil"/>
        </w:pBdr>
        <w:spacing w:before="9"/>
        <w:jc w:val="left"/>
        <w:rPr>
          <w:rFonts w:ascii="Carlito" w:eastAsia="Carlito" w:hAnsi="Carlito" w:cs="Carlito"/>
          <w:color w:val="000000"/>
          <w:sz w:val="16"/>
          <w:szCs w:val="16"/>
        </w:rPr>
      </w:pPr>
    </w:p>
    <w:p w14:paraId="4BB9C1D5" w14:textId="77777777" w:rsidR="00C30902" w:rsidRDefault="00000000">
      <w:pPr>
        <w:widowControl w:val="0"/>
        <w:numPr>
          <w:ilvl w:val="1"/>
          <w:numId w:val="1"/>
        </w:numPr>
        <w:pBdr>
          <w:top w:val="nil"/>
          <w:left w:val="nil"/>
          <w:bottom w:val="nil"/>
          <w:right w:val="nil"/>
          <w:between w:val="nil"/>
        </w:pBdr>
        <w:tabs>
          <w:tab w:val="left" w:pos="480"/>
        </w:tabs>
        <w:ind w:left="479" w:hanging="329"/>
      </w:pPr>
      <w:r>
        <w:rPr>
          <w:color w:val="000000"/>
        </w:rPr>
        <w:t>The CUSTOMER makes the payments as a lump sum within one week from the date of the invoice.</w:t>
      </w:r>
    </w:p>
    <w:p w14:paraId="304DE0A5" w14:textId="77777777" w:rsidR="00C30902" w:rsidRDefault="00C30902">
      <w:pPr>
        <w:widowControl w:val="0"/>
        <w:pBdr>
          <w:top w:val="nil"/>
          <w:left w:val="nil"/>
          <w:bottom w:val="nil"/>
          <w:right w:val="nil"/>
          <w:between w:val="nil"/>
        </w:pBdr>
        <w:spacing w:before="8"/>
        <w:jc w:val="left"/>
        <w:rPr>
          <w:rFonts w:ascii="Carlito" w:eastAsia="Carlito" w:hAnsi="Carlito" w:cs="Carlito"/>
          <w:color w:val="000000"/>
        </w:rPr>
      </w:pPr>
    </w:p>
    <w:p w14:paraId="36AFF2BB" w14:textId="77777777" w:rsidR="00C30902" w:rsidRDefault="00000000">
      <w:pPr>
        <w:widowControl w:val="0"/>
        <w:numPr>
          <w:ilvl w:val="1"/>
          <w:numId w:val="1"/>
        </w:numPr>
        <w:pBdr>
          <w:top w:val="nil"/>
          <w:left w:val="nil"/>
          <w:bottom w:val="nil"/>
          <w:right w:val="nil"/>
          <w:between w:val="nil"/>
        </w:pBdr>
        <w:jc w:val="left"/>
      </w:pPr>
      <w:r>
        <w:rPr>
          <w:rFonts w:ascii="Carlito" w:eastAsia="Carlito" w:hAnsi="Carlito" w:cs="Carlito"/>
          <w:color w:val="000000"/>
          <w:sz w:val="22"/>
          <w:szCs w:val="22"/>
        </w:rPr>
        <w:t xml:space="preserve">Commission calculation: </w:t>
      </w:r>
    </w:p>
    <w:p w14:paraId="16FFD324" w14:textId="77777777" w:rsidR="00C30902" w:rsidRDefault="00C30902">
      <w:pPr>
        <w:pBdr>
          <w:top w:val="nil"/>
          <w:left w:val="nil"/>
          <w:bottom w:val="nil"/>
          <w:right w:val="nil"/>
          <w:between w:val="nil"/>
        </w:pBdr>
        <w:ind w:left="720"/>
        <w:rPr>
          <w:color w:val="000000"/>
        </w:rPr>
      </w:pPr>
    </w:p>
    <w:p w14:paraId="6F53D26F" w14:textId="4B6538E8" w:rsidR="00C30902" w:rsidRDefault="00000000">
      <w:pPr>
        <w:widowControl w:val="0"/>
        <w:pBdr>
          <w:top w:val="nil"/>
          <w:left w:val="nil"/>
          <w:bottom w:val="nil"/>
          <w:right w:val="nil"/>
          <w:between w:val="nil"/>
        </w:pBdr>
        <w:ind w:left="151"/>
        <w:jc w:val="left"/>
        <w:rPr>
          <w:rFonts w:ascii="Carlito" w:eastAsia="Carlito" w:hAnsi="Carlito" w:cs="Carlito"/>
          <w:color w:val="000000"/>
          <w:sz w:val="22"/>
          <w:szCs w:val="22"/>
        </w:rPr>
      </w:pPr>
      <w:r>
        <w:rPr>
          <w:rFonts w:ascii="Carlito" w:eastAsia="Carlito" w:hAnsi="Carlito" w:cs="Carlito"/>
          <w:color w:val="000000"/>
          <w:sz w:val="22"/>
          <w:szCs w:val="22"/>
        </w:rPr>
        <w:t xml:space="preserve">Lump sum fee applies if the number of workers required is less </w:t>
      </w:r>
      <w:r w:rsidR="00B92B16">
        <w:rPr>
          <w:rFonts w:ascii="Carlito" w:eastAsia="Carlito" w:hAnsi="Carlito" w:cs="Carlito"/>
          <w:color w:val="000000"/>
          <w:sz w:val="22"/>
          <w:szCs w:val="22"/>
        </w:rPr>
        <w:t>than</w:t>
      </w:r>
      <w:r>
        <w:rPr>
          <w:rFonts w:ascii="Carlito" w:eastAsia="Carlito" w:hAnsi="Carlito" w:cs="Carlito"/>
          <w:color w:val="000000"/>
          <w:sz w:val="22"/>
          <w:szCs w:val="22"/>
        </w:rPr>
        <w:t xml:space="preserve"> 4 - $3000 per person</w:t>
      </w:r>
    </w:p>
    <w:p w14:paraId="7DBCDBAA" w14:textId="77777777" w:rsidR="00C30902" w:rsidRDefault="00000000">
      <w:pPr>
        <w:widowControl w:val="0"/>
        <w:pBdr>
          <w:top w:val="nil"/>
          <w:left w:val="nil"/>
          <w:bottom w:val="nil"/>
          <w:right w:val="nil"/>
          <w:between w:val="nil"/>
        </w:pBdr>
        <w:ind w:left="151"/>
        <w:jc w:val="left"/>
        <w:rPr>
          <w:rFonts w:ascii="Carlito" w:eastAsia="Carlito" w:hAnsi="Carlito" w:cs="Carlito"/>
          <w:color w:val="000000"/>
          <w:sz w:val="22"/>
          <w:szCs w:val="22"/>
        </w:rPr>
      </w:pPr>
      <w:r>
        <w:rPr>
          <w:rFonts w:ascii="Carlito" w:eastAsia="Carlito" w:hAnsi="Carlito" w:cs="Carlito"/>
          <w:color w:val="000000"/>
          <w:sz w:val="22"/>
          <w:szCs w:val="22"/>
        </w:rPr>
        <w:t xml:space="preserve">5-10 people $2500 per person, 10-100 workers - $2000 per person. </w:t>
      </w:r>
    </w:p>
    <w:p w14:paraId="514405F6" w14:textId="77777777" w:rsidR="00C30902" w:rsidRDefault="00C30902">
      <w:pPr>
        <w:widowControl w:val="0"/>
        <w:pBdr>
          <w:top w:val="nil"/>
          <w:left w:val="nil"/>
          <w:bottom w:val="nil"/>
          <w:right w:val="nil"/>
          <w:between w:val="nil"/>
        </w:pBdr>
        <w:spacing w:before="8"/>
        <w:jc w:val="left"/>
        <w:rPr>
          <w:rFonts w:ascii="Carlito" w:eastAsia="Carlito" w:hAnsi="Carlito" w:cs="Carlito"/>
          <w:color w:val="000000"/>
        </w:rPr>
      </w:pPr>
    </w:p>
    <w:p w14:paraId="39A59C4A" w14:textId="77777777" w:rsidR="00C30902" w:rsidRDefault="00000000">
      <w:pPr>
        <w:pStyle w:val="Heading1"/>
        <w:keepNext w:val="0"/>
        <w:keepLines w:val="0"/>
        <w:widowControl w:val="0"/>
        <w:numPr>
          <w:ilvl w:val="0"/>
          <w:numId w:val="1"/>
        </w:numPr>
        <w:tabs>
          <w:tab w:val="left" w:pos="372"/>
        </w:tabs>
        <w:spacing w:after="0"/>
        <w:ind w:left="371" w:hanging="221"/>
      </w:pPr>
      <w:r>
        <w:t>SUPPLIERS OBLIGATION</w:t>
      </w:r>
    </w:p>
    <w:p w14:paraId="21698845" w14:textId="77777777" w:rsidR="00C30902" w:rsidRDefault="00C30902">
      <w:pPr>
        <w:widowControl w:val="0"/>
        <w:pBdr>
          <w:top w:val="nil"/>
          <w:left w:val="nil"/>
          <w:bottom w:val="nil"/>
          <w:right w:val="nil"/>
          <w:between w:val="nil"/>
        </w:pBdr>
        <w:spacing w:before="9"/>
        <w:jc w:val="left"/>
        <w:rPr>
          <w:rFonts w:ascii="Carlito" w:eastAsia="Carlito" w:hAnsi="Carlito" w:cs="Carlito"/>
          <w:b/>
          <w:color w:val="000000"/>
        </w:rPr>
      </w:pPr>
    </w:p>
    <w:p w14:paraId="689D7A2F" w14:textId="77777777" w:rsidR="00C30902" w:rsidRDefault="00000000">
      <w:pPr>
        <w:widowControl w:val="0"/>
        <w:numPr>
          <w:ilvl w:val="1"/>
          <w:numId w:val="1"/>
        </w:numPr>
        <w:pBdr>
          <w:top w:val="nil"/>
          <w:left w:val="nil"/>
          <w:bottom w:val="nil"/>
          <w:right w:val="nil"/>
          <w:between w:val="nil"/>
        </w:pBdr>
        <w:tabs>
          <w:tab w:val="left" w:pos="480"/>
        </w:tabs>
        <w:spacing w:line="276" w:lineRule="auto"/>
        <w:ind w:right="271" w:firstLine="0"/>
      </w:pPr>
      <w:r>
        <w:rPr>
          <w:color w:val="000000"/>
        </w:rPr>
        <w:t>The supplier guarantees that presented candidates shall be a close match to all CUSTOMER requirements in regards of personality and willingness to learn if it is a trainee position.</w:t>
      </w:r>
    </w:p>
    <w:p w14:paraId="7C6542F9" w14:textId="77777777" w:rsidR="00C30902" w:rsidRDefault="00C30902">
      <w:pPr>
        <w:widowControl w:val="0"/>
        <w:pBdr>
          <w:top w:val="nil"/>
          <w:left w:val="nil"/>
          <w:bottom w:val="nil"/>
          <w:right w:val="nil"/>
          <w:between w:val="nil"/>
        </w:pBdr>
        <w:spacing w:before="6"/>
        <w:jc w:val="left"/>
        <w:rPr>
          <w:rFonts w:ascii="Carlito" w:eastAsia="Carlito" w:hAnsi="Carlito" w:cs="Carlito"/>
          <w:color w:val="000000"/>
          <w:sz w:val="16"/>
          <w:szCs w:val="16"/>
        </w:rPr>
      </w:pPr>
    </w:p>
    <w:p w14:paraId="53C74BDB" w14:textId="77777777" w:rsidR="00C30902" w:rsidRDefault="00000000">
      <w:pPr>
        <w:pStyle w:val="Heading1"/>
        <w:keepNext w:val="0"/>
        <w:keepLines w:val="0"/>
        <w:widowControl w:val="0"/>
        <w:numPr>
          <w:ilvl w:val="0"/>
          <w:numId w:val="1"/>
        </w:numPr>
        <w:tabs>
          <w:tab w:val="left" w:pos="372"/>
        </w:tabs>
        <w:spacing w:after="0"/>
        <w:ind w:left="371" w:hanging="221"/>
      </w:pPr>
      <w:r>
        <w:t>CUSTOMER OBLIGATION</w:t>
      </w:r>
    </w:p>
    <w:p w14:paraId="1FB60513" w14:textId="77777777" w:rsidR="00C30902" w:rsidRDefault="00C30902">
      <w:pPr>
        <w:widowControl w:val="0"/>
        <w:pBdr>
          <w:top w:val="nil"/>
          <w:left w:val="nil"/>
          <w:bottom w:val="nil"/>
          <w:right w:val="nil"/>
          <w:between w:val="nil"/>
        </w:pBdr>
        <w:spacing w:before="8"/>
        <w:jc w:val="left"/>
        <w:rPr>
          <w:rFonts w:ascii="Carlito" w:eastAsia="Carlito" w:hAnsi="Carlito" w:cs="Carlito"/>
          <w:b/>
          <w:color w:val="000000"/>
        </w:rPr>
      </w:pPr>
    </w:p>
    <w:p w14:paraId="24ED6EB0" w14:textId="77777777" w:rsidR="00C30902" w:rsidRDefault="00000000">
      <w:pPr>
        <w:widowControl w:val="0"/>
        <w:numPr>
          <w:ilvl w:val="1"/>
          <w:numId w:val="1"/>
        </w:numPr>
        <w:pBdr>
          <w:top w:val="nil"/>
          <w:left w:val="nil"/>
          <w:bottom w:val="nil"/>
          <w:right w:val="nil"/>
          <w:between w:val="nil"/>
        </w:pBdr>
        <w:tabs>
          <w:tab w:val="left" w:pos="480"/>
        </w:tabs>
        <w:ind w:left="479" w:hanging="329"/>
      </w:pPr>
      <w:r>
        <w:rPr>
          <w:color w:val="000000"/>
        </w:rPr>
        <w:t>The CUSTOMER provides to the SUPPLIER the job description for the position required.</w:t>
      </w:r>
    </w:p>
    <w:p w14:paraId="43BC2609" w14:textId="77777777" w:rsidR="00C30902" w:rsidRDefault="00000000">
      <w:pPr>
        <w:widowControl w:val="0"/>
        <w:numPr>
          <w:ilvl w:val="1"/>
          <w:numId w:val="1"/>
        </w:numPr>
        <w:pBdr>
          <w:top w:val="nil"/>
          <w:left w:val="nil"/>
          <w:bottom w:val="nil"/>
          <w:right w:val="nil"/>
          <w:between w:val="nil"/>
        </w:pBdr>
        <w:tabs>
          <w:tab w:val="left" w:pos="480"/>
        </w:tabs>
        <w:ind w:left="479" w:hanging="329"/>
      </w:pPr>
      <w:r>
        <w:rPr>
          <w:color w:val="000000"/>
        </w:rPr>
        <w:t xml:space="preserve">The CUSTOMER  guarantees to have Employer Accreditation and Job Check done before offering the job to the new overseas workers. </w:t>
      </w:r>
    </w:p>
    <w:p w14:paraId="7C933555" w14:textId="77777777" w:rsidR="00C30902" w:rsidRDefault="00000000">
      <w:pPr>
        <w:widowControl w:val="0"/>
        <w:numPr>
          <w:ilvl w:val="1"/>
          <w:numId w:val="1"/>
        </w:numPr>
        <w:pBdr>
          <w:top w:val="nil"/>
          <w:left w:val="nil"/>
          <w:bottom w:val="nil"/>
          <w:right w:val="nil"/>
          <w:between w:val="nil"/>
        </w:pBdr>
        <w:tabs>
          <w:tab w:val="left" w:pos="480"/>
        </w:tabs>
        <w:ind w:left="479" w:hanging="329"/>
        <w:sectPr w:rsidR="00C30902">
          <w:headerReference w:type="default" r:id="rId8"/>
          <w:footerReference w:type="default" r:id="rId9"/>
          <w:pgSz w:w="11910" w:h="16840"/>
          <w:pgMar w:top="1440" w:right="740" w:bottom="1620" w:left="1020" w:header="271" w:footer="1423" w:gutter="0"/>
          <w:pgNumType w:start="1"/>
          <w:cols w:space="720"/>
        </w:sectPr>
      </w:pPr>
      <w:r>
        <w:rPr>
          <w:color w:val="000000"/>
        </w:rPr>
        <w:t>The CUSTOMERS guarantee the payment to SUPPLIER for each approved candidate.</w:t>
      </w:r>
    </w:p>
    <w:p w14:paraId="3671E821" w14:textId="77777777" w:rsidR="00C30902" w:rsidRDefault="00000000">
      <w:pPr>
        <w:widowControl w:val="0"/>
        <w:numPr>
          <w:ilvl w:val="1"/>
          <w:numId w:val="1"/>
        </w:numPr>
        <w:pBdr>
          <w:top w:val="nil"/>
          <w:left w:val="nil"/>
          <w:bottom w:val="nil"/>
          <w:right w:val="nil"/>
          <w:between w:val="nil"/>
        </w:pBdr>
        <w:tabs>
          <w:tab w:val="left" w:pos="480"/>
        </w:tabs>
        <w:spacing w:before="46" w:line="276" w:lineRule="auto"/>
        <w:ind w:right="403" w:firstLine="0"/>
      </w:pPr>
      <w:r>
        <w:rPr>
          <w:color w:val="000000"/>
        </w:rPr>
        <w:lastRenderedPageBreak/>
        <w:t>The CUSTOMER guarantees to follow signed Employment contract with each tradesperson arrived from overseas.</w:t>
      </w:r>
    </w:p>
    <w:p w14:paraId="4AE30358" w14:textId="77777777" w:rsidR="00C30902" w:rsidRDefault="00C30902">
      <w:pPr>
        <w:pBdr>
          <w:top w:val="nil"/>
          <w:left w:val="nil"/>
          <w:bottom w:val="nil"/>
          <w:right w:val="nil"/>
          <w:between w:val="nil"/>
        </w:pBdr>
        <w:ind w:left="720"/>
        <w:rPr>
          <w:color w:val="000000"/>
        </w:rPr>
      </w:pPr>
    </w:p>
    <w:p w14:paraId="02041A25" w14:textId="77777777" w:rsidR="00C30902" w:rsidRDefault="00000000">
      <w:pPr>
        <w:widowControl w:val="0"/>
        <w:numPr>
          <w:ilvl w:val="1"/>
          <w:numId w:val="1"/>
        </w:numPr>
        <w:pBdr>
          <w:top w:val="nil"/>
          <w:left w:val="nil"/>
          <w:bottom w:val="nil"/>
          <w:right w:val="nil"/>
          <w:between w:val="nil"/>
        </w:pBdr>
        <w:tabs>
          <w:tab w:val="left" w:pos="480"/>
        </w:tabs>
        <w:spacing w:before="46" w:line="276" w:lineRule="auto"/>
        <w:ind w:right="403" w:firstLine="0"/>
      </w:pPr>
      <w:r>
        <w:rPr>
          <w:color w:val="000000"/>
        </w:rPr>
        <w:t xml:space="preserve"> The CUSTOMER guarantees to wait for the accepted candidate during his application for a visa to New Zealand and act in good faith on the person’s arrival. </w:t>
      </w:r>
    </w:p>
    <w:p w14:paraId="726BA261" w14:textId="77777777" w:rsidR="00C30902" w:rsidRDefault="00C30902">
      <w:pPr>
        <w:widowControl w:val="0"/>
        <w:pBdr>
          <w:top w:val="nil"/>
          <w:left w:val="nil"/>
          <w:bottom w:val="nil"/>
          <w:right w:val="nil"/>
          <w:between w:val="nil"/>
        </w:pBdr>
        <w:spacing w:before="5"/>
        <w:jc w:val="left"/>
        <w:rPr>
          <w:rFonts w:ascii="Carlito" w:eastAsia="Carlito" w:hAnsi="Carlito" w:cs="Carlito"/>
          <w:color w:val="000000"/>
          <w:sz w:val="16"/>
          <w:szCs w:val="16"/>
        </w:rPr>
      </w:pPr>
    </w:p>
    <w:p w14:paraId="26415223" w14:textId="77777777" w:rsidR="00C30902" w:rsidRDefault="00000000">
      <w:pPr>
        <w:pStyle w:val="Heading1"/>
        <w:keepNext w:val="0"/>
        <w:keepLines w:val="0"/>
        <w:widowControl w:val="0"/>
        <w:numPr>
          <w:ilvl w:val="0"/>
          <w:numId w:val="1"/>
        </w:numPr>
        <w:tabs>
          <w:tab w:val="left" w:pos="372"/>
        </w:tabs>
        <w:spacing w:before="1" w:after="0"/>
        <w:ind w:left="371" w:hanging="221"/>
      </w:pPr>
      <w:r>
        <w:t>REFUNDS</w:t>
      </w:r>
    </w:p>
    <w:p w14:paraId="32F8CCAD" w14:textId="77777777" w:rsidR="00C30902" w:rsidRDefault="00C30902">
      <w:pPr>
        <w:widowControl w:val="0"/>
        <w:pBdr>
          <w:top w:val="nil"/>
          <w:left w:val="nil"/>
          <w:bottom w:val="nil"/>
          <w:right w:val="nil"/>
          <w:between w:val="nil"/>
        </w:pBdr>
        <w:spacing w:before="8"/>
        <w:jc w:val="left"/>
        <w:rPr>
          <w:rFonts w:ascii="Carlito" w:eastAsia="Carlito" w:hAnsi="Carlito" w:cs="Carlito"/>
          <w:b/>
          <w:color w:val="000000"/>
        </w:rPr>
      </w:pPr>
    </w:p>
    <w:p w14:paraId="0DD0D906" w14:textId="77777777" w:rsidR="00C30902" w:rsidRDefault="00000000">
      <w:pPr>
        <w:widowControl w:val="0"/>
        <w:numPr>
          <w:ilvl w:val="1"/>
          <w:numId w:val="1"/>
        </w:numPr>
        <w:pBdr>
          <w:top w:val="nil"/>
          <w:left w:val="nil"/>
          <w:bottom w:val="nil"/>
          <w:right w:val="nil"/>
          <w:between w:val="nil"/>
        </w:pBdr>
        <w:tabs>
          <w:tab w:val="left" w:pos="482"/>
        </w:tabs>
        <w:spacing w:line="276" w:lineRule="auto"/>
        <w:ind w:right="157" w:firstLine="0"/>
      </w:pPr>
      <w:r>
        <w:rPr>
          <w:color w:val="000000"/>
        </w:rPr>
        <w:t>A refund of the paid amount for the service provided can be claimed by the CUSTOMER in the event if has supplied employee abandons his workplace for 3 (three) consecutive days within 90-days period without prior notice and /or valid reason.</w:t>
      </w:r>
    </w:p>
    <w:p w14:paraId="20227C4B" w14:textId="77777777" w:rsidR="00C30902" w:rsidRDefault="00C30902">
      <w:pPr>
        <w:widowControl w:val="0"/>
        <w:pBdr>
          <w:top w:val="nil"/>
          <w:left w:val="nil"/>
          <w:bottom w:val="nil"/>
          <w:right w:val="nil"/>
          <w:between w:val="nil"/>
        </w:pBdr>
        <w:spacing w:before="4"/>
        <w:jc w:val="left"/>
        <w:rPr>
          <w:rFonts w:ascii="Carlito" w:eastAsia="Carlito" w:hAnsi="Carlito" w:cs="Carlito"/>
          <w:color w:val="000000"/>
          <w:sz w:val="16"/>
          <w:szCs w:val="16"/>
        </w:rPr>
      </w:pPr>
    </w:p>
    <w:p w14:paraId="66071D2A" w14:textId="77777777" w:rsidR="00C30902" w:rsidRDefault="00000000">
      <w:pPr>
        <w:widowControl w:val="0"/>
        <w:numPr>
          <w:ilvl w:val="1"/>
          <w:numId w:val="1"/>
        </w:numPr>
        <w:pBdr>
          <w:top w:val="nil"/>
          <w:left w:val="nil"/>
          <w:bottom w:val="nil"/>
          <w:right w:val="nil"/>
          <w:between w:val="nil"/>
        </w:pBdr>
        <w:tabs>
          <w:tab w:val="left" w:pos="480"/>
        </w:tabs>
        <w:spacing w:line="276" w:lineRule="auto"/>
        <w:ind w:right="519" w:firstLine="0"/>
      </w:pPr>
      <w:r>
        <w:rPr>
          <w:color w:val="000000"/>
        </w:rPr>
        <w:t>The CUSTOMER may not claim a refund if they are not able to provide the candidate with an adequate workplace and /or struggling or unable to pay the salary to the employee after their candidacy has been approved.</w:t>
      </w:r>
    </w:p>
    <w:p w14:paraId="39F6BEE2" w14:textId="77777777" w:rsidR="00C30902" w:rsidRDefault="00C30902">
      <w:pPr>
        <w:widowControl w:val="0"/>
        <w:pBdr>
          <w:top w:val="nil"/>
          <w:left w:val="nil"/>
          <w:bottom w:val="nil"/>
          <w:right w:val="nil"/>
          <w:between w:val="nil"/>
        </w:pBdr>
        <w:spacing w:before="6"/>
        <w:jc w:val="left"/>
        <w:rPr>
          <w:rFonts w:ascii="Carlito" w:eastAsia="Carlito" w:hAnsi="Carlito" w:cs="Carlito"/>
          <w:color w:val="000000"/>
          <w:sz w:val="16"/>
          <w:szCs w:val="16"/>
        </w:rPr>
      </w:pPr>
    </w:p>
    <w:p w14:paraId="4A05A9C9" w14:textId="77777777" w:rsidR="00C30902" w:rsidRDefault="00000000">
      <w:pPr>
        <w:widowControl w:val="0"/>
        <w:numPr>
          <w:ilvl w:val="1"/>
          <w:numId w:val="1"/>
        </w:numPr>
        <w:pBdr>
          <w:top w:val="nil"/>
          <w:left w:val="nil"/>
          <w:bottom w:val="nil"/>
          <w:right w:val="nil"/>
          <w:between w:val="nil"/>
        </w:pBdr>
        <w:tabs>
          <w:tab w:val="left" w:pos="480"/>
        </w:tabs>
        <w:spacing w:line="273" w:lineRule="auto"/>
        <w:ind w:right="433" w:firstLine="0"/>
      </w:pPr>
      <w:r>
        <w:rPr>
          <w:color w:val="000000"/>
        </w:rPr>
        <w:t>The CUSTOMER may not claim a refund if the approved employee abandons their workplace during the 90-days period due to injuries, illness, or death and /or a force-majeure.</w:t>
      </w:r>
    </w:p>
    <w:p w14:paraId="564F5B03" w14:textId="77777777" w:rsidR="00C30902" w:rsidRDefault="00C30902">
      <w:pPr>
        <w:widowControl w:val="0"/>
        <w:pBdr>
          <w:top w:val="nil"/>
          <w:left w:val="nil"/>
          <w:bottom w:val="nil"/>
          <w:right w:val="nil"/>
          <w:between w:val="nil"/>
        </w:pBdr>
        <w:spacing w:before="11"/>
        <w:jc w:val="left"/>
        <w:rPr>
          <w:rFonts w:ascii="Carlito" w:eastAsia="Carlito" w:hAnsi="Carlito" w:cs="Carlito"/>
          <w:color w:val="000000"/>
          <w:sz w:val="16"/>
          <w:szCs w:val="16"/>
        </w:rPr>
      </w:pPr>
    </w:p>
    <w:p w14:paraId="3D635782" w14:textId="4BF27B03" w:rsidR="00C30902" w:rsidRPr="00B92B16" w:rsidRDefault="00000000">
      <w:pPr>
        <w:widowControl w:val="0"/>
        <w:numPr>
          <w:ilvl w:val="1"/>
          <w:numId w:val="1"/>
        </w:numPr>
        <w:pBdr>
          <w:top w:val="nil"/>
          <w:left w:val="nil"/>
          <w:bottom w:val="nil"/>
          <w:right w:val="nil"/>
          <w:between w:val="nil"/>
        </w:pBdr>
        <w:tabs>
          <w:tab w:val="left" w:pos="483"/>
        </w:tabs>
        <w:spacing w:line="276" w:lineRule="auto"/>
        <w:ind w:right="419" w:firstLine="0"/>
        <w:rPr>
          <w:sz w:val="20"/>
          <w:szCs w:val="20"/>
        </w:rPr>
      </w:pPr>
      <w:r>
        <w:rPr>
          <w:color w:val="000000"/>
        </w:rPr>
        <w:t>All the business matters should be discussed and decided to the mutual satisfaction of both parties. The SUPLYER guarantees to replace the candidate who did not perform and had to be dismissed or if the candidate left before 3 months with a similar or a better candidate within 3 months. If</w:t>
      </w:r>
      <w:r>
        <w:t xml:space="preserve"> this is not achieved</w:t>
      </w:r>
      <w:r w:rsidR="00B92B16">
        <w:t xml:space="preserve">, </w:t>
      </w:r>
      <w:r>
        <w:t xml:space="preserve">the supplier will refund the commission </w:t>
      </w:r>
      <w:r w:rsidR="00B92B16">
        <w:t xml:space="preserve">to the </w:t>
      </w:r>
      <w:r w:rsidR="00B92B16" w:rsidRPr="00B92B16">
        <w:rPr>
          <w:sz w:val="20"/>
          <w:szCs w:val="20"/>
        </w:rPr>
        <w:t xml:space="preserve">CUSTOMER. </w:t>
      </w:r>
    </w:p>
    <w:p w14:paraId="2720F2C4" w14:textId="77777777" w:rsidR="00C30902" w:rsidRDefault="00C30902">
      <w:pPr>
        <w:widowControl w:val="0"/>
        <w:pBdr>
          <w:top w:val="nil"/>
          <w:left w:val="nil"/>
          <w:bottom w:val="nil"/>
          <w:right w:val="nil"/>
          <w:between w:val="nil"/>
        </w:pBdr>
        <w:jc w:val="left"/>
        <w:rPr>
          <w:rFonts w:ascii="Carlito" w:eastAsia="Carlito" w:hAnsi="Carlito" w:cs="Carlito"/>
          <w:color w:val="000000"/>
          <w:sz w:val="20"/>
          <w:szCs w:val="20"/>
        </w:rPr>
      </w:pPr>
    </w:p>
    <w:p w14:paraId="360E0931" w14:textId="77777777" w:rsidR="00C30902" w:rsidRDefault="00C30902">
      <w:pPr>
        <w:widowControl w:val="0"/>
        <w:pBdr>
          <w:top w:val="nil"/>
          <w:left w:val="nil"/>
          <w:bottom w:val="nil"/>
          <w:right w:val="nil"/>
          <w:between w:val="nil"/>
        </w:pBdr>
        <w:jc w:val="left"/>
        <w:rPr>
          <w:rFonts w:ascii="Carlito" w:eastAsia="Carlito" w:hAnsi="Carlito" w:cs="Carlito"/>
          <w:color w:val="000000"/>
          <w:sz w:val="20"/>
          <w:szCs w:val="20"/>
        </w:rPr>
      </w:pPr>
    </w:p>
    <w:p w14:paraId="53837B49" w14:textId="77777777" w:rsidR="00C30902" w:rsidRDefault="00C30902">
      <w:pPr>
        <w:widowControl w:val="0"/>
        <w:pBdr>
          <w:top w:val="nil"/>
          <w:left w:val="nil"/>
          <w:bottom w:val="nil"/>
          <w:right w:val="nil"/>
          <w:between w:val="nil"/>
        </w:pBdr>
        <w:jc w:val="left"/>
        <w:rPr>
          <w:rFonts w:ascii="Carlito" w:eastAsia="Carlito" w:hAnsi="Carlito" w:cs="Carlito"/>
          <w:color w:val="000000"/>
          <w:sz w:val="20"/>
          <w:szCs w:val="20"/>
        </w:rPr>
      </w:pPr>
    </w:p>
    <w:p w14:paraId="761D7B3B" w14:textId="77777777" w:rsidR="00C30902" w:rsidRDefault="00C30902">
      <w:pPr>
        <w:widowControl w:val="0"/>
        <w:pBdr>
          <w:top w:val="nil"/>
          <w:left w:val="nil"/>
          <w:bottom w:val="nil"/>
          <w:right w:val="nil"/>
          <w:between w:val="nil"/>
        </w:pBdr>
        <w:spacing w:before="9"/>
        <w:jc w:val="left"/>
        <w:rPr>
          <w:rFonts w:ascii="Carlito" w:eastAsia="Carlito" w:hAnsi="Carlito" w:cs="Carlito"/>
          <w:color w:val="000000"/>
          <w:sz w:val="14"/>
          <w:szCs w:val="14"/>
        </w:rPr>
      </w:pPr>
    </w:p>
    <w:p w14:paraId="640D6CDC" w14:textId="77777777" w:rsidR="00C30902" w:rsidRDefault="00C30902">
      <w:pPr>
        <w:widowControl w:val="0"/>
        <w:pBdr>
          <w:top w:val="nil"/>
          <w:left w:val="nil"/>
          <w:bottom w:val="nil"/>
          <w:right w:val="nil"/>
          <w:between w:val="nil"/>
        </w:pBdr>
        <w:jc w:val="left"/>
        <w:rPr>
          <w:rFonts w:ascii="Carlito" w:eastAsia="Carlito" w:hAnsi="Carlito" w:cs="Carlito"/>
          <w:color w:val="000000"/>
          <w:sz w:val="2"/>
          <w:szCs w:val="2"/>
        </w:rPr>
      </w:pPr>
    </w:p>
    <w:tbl>
      <w:tblPr>
        <w:tblStyle w:val="a"/>
        <w:tblW w:w="9113" w:type="dxa"/>
        <w:tblInd w:w="108" w:type="dxa"/>
        <w:tblLayout w:type="fixed"/>
        <w:tblLook w:val="0000" w:firstRow="0" w:lastRow="0" w:firstColumn="0" w:lastColumn="0" w:noHBand="0" w:noVBand="0"/>
      </w:tblPr>
      <w:tblGrid>
        <w:gridCol w:w="1295"/>
        <w:gridCol w:w="3292"/>
        <w:gridCol w:w="1643"/>
        <w:gridCol w:w="2883"/>
      </w:tblGrid>
      <w:tr w:rsidR="00C30902" w14:paraId="6C4F1164" w14:textId="77777777">
        <w:trPr>
          <w:trHeight w:val="244"/>
        </w:trPr>
        <w:tc>
          <w:tcPr>
            <w:tcW w:w="1295" w:type="dxa"/>
          </w:tcPr>
          <w:p w14:paraId="72161972" w14:textId="77777777" w:rsidR="00C30902" w:rsidRDefault="00000000">
            <w:pPr>
              <w:widowControl w:val="0"/>
              <w:pBdr>
                <w:top w:val="nil"/>
                <w:left w:val="nil"/>
                <w:bottom w:val="nil"/>
                <w:right w:val="nil"/>
                <w:between w:val="nil"/>
              </w:pBdr>
              <w:spacing w:line="225" w:lineRule="auto"/>
              <w:ind w:left="50"/>
              <w:jc w:val="left"/>
              <w:rPr>
                <w:rFonts w:ascii="Carlito" w:eastAsia="Carlito" w:hAnsi="Carlito" w:cs="Carlito"/>
                <w:b/>
                <w:color w:val="000000"/>
                <w:sz w:val="22"/>
                <w:szCs w:val="22"/>
              </w:rPr>
            </w:pPr>
            <w:r>
              <w:rPr>
                <w:rFonts w:ascii="Carlito" w:eastAsia="Carlito" w:hAnsi="Carlito" w:cs="Carlito"/>
                <w:b/>
                <w:color w:val="000000"/>
                <w:sz w:val="22"/>
                <w:szCs w:val="22"/>
              </w:rPr>
              <w:t>Tradies 4 New Zealand Ltd.</w:t>
            </w:r>
          </w:p>
        </w:tc>
        <w:tc>
          <w:tcPr>
            <w:tcW w:w="3292" w:type="dxa"/>
          </w:tcPr>
          <w:p w14:paraId="54DB2F56" w14:textId="77777777" w:rsidR="00C30902" w:rsidRDefault="00000000">
            <w:pPr>
              <w:widowControl w:val="0"/>
              <w:pBdr>
                <w:top w:val="nil"/>
                <w:left w:val="nil"/>
                <w:bottom w:val="nil"/>
                <w:right w:val="nil"/>
                <w:between w:val="nil"/>
              </w:pBdr>
              <w:tabs>
                <w:tab w:val="left" w:pos="2789"/>
              </w:tabs>
              <w:spacing w:line="225" w:lineRule="auto"/>
              <w:ind w:left="208"/>
              <w:jc w:val="left"/>
              <w:rPr>
                <w:rFonts w:ascii="Carlito" w:eastAsia="Carlito" w:hAnsi="Carlito" w:cs="Carlito"/>
                <w:b/>
                <w:color w:val="000000"/>
                <w:sz w:val="22"/>
                <w:szCs w:val="22"/>
              </w:rPr>
            </w:pPr>
            <w:r>
              <w:rPr>
                <w:rFonts w:ascii="Carlito" w:eastAsia="Carlito" w:hAnsi="Carlito" w:cs="Carlito"/>
                <w:b/>
                <w:color w:val="000000"/>
                <w:sz w:val="22"/>
                <w:szCs w:val="22"/>
                <w:u w:val="single"/>
              </w:rPr>
              <w:t xml:space="preserve"> </w:t>
            </w:r>
            <w:r>
              <w:rPr>
                <w:rFonts w:ascii="Carlito" w:eastAsia="Carlito" w:hAnsi="Carlito" w:cs="Carlito"/>
                <w:b/>
                <w:color w:val="000000"/>
                <w:sz w:val="22"/>
                <w:szCs w:val="22"/>
                <w:u w:val="single"/>
              </w:rPr>
              <w:tab/>
            </w:r>
          </w:p>
        </w:tc>
        <w:tc>
          <w:tcPr>
            <w:tcW w:w="1643" w:type="dxa"/>
          </w:tcPr>
          <w:p w14:paraId="77B3D912" w14:textId="77777777" w:rsidR="00C30902" w:rsidRDefault="00000000">
            <w:pPr>
              <w:widowControl w:val="0"/>
              <w:pBdr>
                <w:top w:val="nil"/>
                <w:left w:val="nil"/>
                <w:bottom w:val="nil"/>
                <w:right w:val="nil"/>
                <w:between w:val="nil"/>
              </w:pBdr>
              <w:spacing w:line="225" w:lineRule="auto"/>
              <w:ind w:left="504"/>
              <w:jc w:val="left"/>
              <w:rPr>
                <w:rFonts w:ascii="Carlito" w:eastAsia="Carlito" w:hAnsi="Carlito" w:cs="Carlito"/>
                <w:b/>
                <w:color w:val="000000"/>
                <w:sz w:val="22"/>
                <w:szCs w:val="22"/>
              </w:rPr>
            </w:pPr>
            <w:r>
              <w:rPr>
                <w:rFonts w:ascii="Carlito" w:eastAsia="Carlito" w:hAnsi="Carlito" w:cs="Carlito"/>
                <w:b/>
                <w:color w:val="000000"/>
                <w:sz w:val="22"/>
                <w:szCs w:val="22"/>
              </w:rPr>
              <w:t>Customer</w:t>
            </w:r>
          </w:p>
        </w:tc>
        <w:tc>
          <w:tcPr>
            <w:tcW w:w="2883" w:type="dxa"/>
          </w:tcPr>
          <w:p w14:paraId="499B77C8" w14:textId="77777777" w:rsidR="00C30902" w:rsidRDefault="00000000">
            <w:pPr>
              <w:widowControl w:val="0"/>
              <w:pBdr>
                <w:top w:val="nil"/>
                <w:left w:val="nil"/>
                <w:bottom w:val="nil"/>
                <w:right w:val="nil"/>
                <w:between w:val="nil"/>
              </w:pBdr>
              <w:tabs>
                <w:tab w:val="left" w:pos="2834"/>
              </w:tabs>
              <w:spacing w:line="225" w:lineRule="auto"/>
              <w:ind w:left="253"/>
              <w:jc w:val="left"/>
              <w:rPr>
                <w:rFonts w:ascii="Carlito" w:eastAsia="Carlito" w:hAnsi="Carlito" w:cs="Carlito"/>
                <w:b/>
                <w:color w:val="000000"/>
                <w:sz w:val="22"/>
                <w:szCs w:val="22"/>
              </w:rPr>
            </w:pPr>
            <w:r>
              <w:rPr>
                <w:rFonts w:ascii="Carlito" w:eastAsia="Carlito" w:hAnsi="Carlito" w:cs="Carlito"/>
                <w:b/>
                <w:color w:val="000000"/>
                <w:sz w:val="22"/>
                <w:szCs w:val="22"/>
                <w:u w:val="single"/>
              </w:rPr>
              <w:t xml:space="preserve"> </w:t>
            </w:r>
            <w:r>
              <w:rPr>
                <w:rFonts w:ascii="Carlito" w:eastAsia="Carlito" w:hAnsi="Carlito" w:cs="Carlito"/>
                <w:b/>
                <w:color w:val="000000"/>
                <w:sz w:val="22"/>
                <w:szCs w:val="22"/>
                <w:u w:val="single"/>
              </w:rPr>
              <w:tab/>
            </w:r>
          </w:p>
        </w:tc>
      </w:tr>
      <w:tr w:rsidR="00C30902" w14:paraId="5724EF31" w14:textId="77777777">
        <w:trPr>
          <w:trHeight w:val="268"/>
        </w:trPr>
        <w:tc>
          <w:tcPr>
            <w:tcW w:w="1295" w:type="dxa"/>
          </w:tcPr>
          <w:p w14:paraId="305B0C16" w14:textId="77777777" w:rsidR="00C30902" w:rsidRDefault="00000000">
            <w:pPr>
              <w:widowControl w:val="0"/>
              <w:pBdr>
                <w:top w:val="nil"/>
                <w:left w:val="nil"/>
                <w:bottom w:val="nil"/>
                <w:right w:val="nil"/>
                <w:between w:val="nil"/>
              </w:pBdr>
              <w:spacing w:line="249" w:lineRule="auto"/>
              <w:ind w:left="50"/>
              <w:jc w:val="left"/>
              <w:rPr>
                <w:rFonts w:ascii="Carlito" w:eastAsia="Carlito" w:hAnsi="Carlito" w:cs="Carlito"/>
                <w:color w:val="000000"/>
                <w:sz w:val="22"/>
                <w:szCs w:val="22"/>
              </w:rPr>
            </w:pPr>
            <w:r>
              <w:rPr>
                <w:rFonts w:ascii="Carlito" w:eastAsia="Carlito" w:hAnsi="Carlito" w:cs="Carlito"/>
                <w:color w:val="000000"/>
                <w:sz w:val="22"/>
                <w:szCs w:val="22"/>
              </w:rPr>
              <w:t>Name:</w:t>
            </w:r>
          </w:p>
        </w:tc>
        <w:tc>
          <w:tcPr>
            <w:tcW w:w="3292" w:type="dxa"/>
          </w:tcPr>
          <w:p w14:paraId="2FEB6B0E" w14:textId="77777777" w:rsidR="00C30902" w:rsidRDefault="00000000">
            <w:pPr>
              <w:widowControl w:val="0"/>
              <w:pBdr>
                <w:top w:val="nil"/>
                <w:left w:val="nil"/>
                <w:bottom w:val="nil"/>
                <w:right w:val="nil"/>
                <w:between w:val="nil"/>
              </w:pBdr>
              <w:spacing w:line="249" w:lineRule="auto"/>
              <w:ind w:left="195"/>
              <w:jc w:val="left"/>
              <w:rPr>
                <w:rFonts w:ascii="Carlito" w:eastAsia="Carlito" w:hAnsi="Carlito" w:cs="Carlito"/>
                <w:color w:val="000000"/>
                <w:sz w:val="22"/>
                <w:szCs w:val="22"/>
              </w:rPr>
            </w:pPr>
            <w:r>
              <w:rPr>
                <w:rFonts w:ascii="Carlito" w:eastAsia="Carlito" w:hAnsi="Carlito" w:cs="Carlito"/>
                <w:color w:val="000000"/>
                <w:sz w:val="22"/>
                <w:szCs w:val="22"/>
              </w:rPr>
              <w:t>Olia Essina</w:t>
            </w:r>
          </w:p>
        </w:tc>
        <w:tc>
          <w:tcPr>
            <w:tcW w:w="1643" w:type="dxa"/>
          </w:tcPr>
          <w:p w14:paraId="7576C15D" w14:textId="77777777" w:rsidR="00C30902" w:rsidRDefault="00000000">
            <w:pPr>
              <w:widowControl w:val="0"/>
              <w:pBdr>
                <w:top w:val="nil"/>
                <w:left w:val="nil"/>
                <w:bottom w:val="nil"/>
                <w:right w:val="nil"/>
                <w:between w:val="nil"/>
              </w:pBdr>
              <w:spacing w:line="249" w:lineRule="auto"/>
              <w:ind w:left="504"/>
              <w:jc w:val="left"/>
              <w:rPr>
                <w:rFonts w:ascii="Carlito" w:eastAsia="Carlito" w:hAnsi="Carlito" w:cs="Carlito"/>
                <w:color w:val="000000"/>
                <w:sz w:val="22"/>
                <w:szCs w:val="22"/>
              </w:rPr>
            </w:pPr>
            <w:r>
              <w:rPr>
                <w:rFonts w:ascii="Carlito" w:eastAsia="Carlito" w:hAnsi="Carlito" w:cs="Carlito"/>
                <w:color w:val="000000"/>
                <w:sz w:val="22"/>
                <w:szCs w:val="22"/>
              </w:rPr>
              <w:t>Name:</w:t>
            </w:r>
          </w:p>
        </w:tc>
        <w:tc>
          <w:tcPr>
            <w:tcW w:w="2883" w:type="dxa"/>
          </w:tcPr>
          <w:p w14:paraId="67E4FF59" w14:textId="77777777" w:rsidR="00C30902" w:rsidRDefault="00000000">
            <w:pPr>
              <w:widowControl w:val="0"/>
              <w:pBdr>
                <w:top w:val="nil"/>
                <w:left w:val="nil"/>
                <w:bottom w:val="nil"/>
                <w:right w:val="nil"/>
                <w:between w:val="nil"/>
              </w:pBdr>
              <w:spacing w:line="249" w:lineRule="auto"/>
              <w:ind w:left="747"/>
              <w:jc w:val="left"/>
              <w:rPr>
                <w:rFonts w:ascii="Carlito" w:eastAsia="Carlito" w:hAnsi="Carlito" w:cs="Carlito"/>
                <w:color w:val="000000"/>
                <w:sz w:val="22"/>
                <w:szCs w:val="22"/>
              </w:rPr>
            </w:pPr>
            <w:r>
              <w:rPr>
                <w:rFonts w:ascii="Carlito" w:eastAsia="Carlito" w:hAnsi="Carlito" w:cs="Carlito"/>
                <w:color w:val="000000"/>
                <w:sz w:val="22"/>
                <w:szCs w:val="22"/>
              </w:rPr>
              <w:t>………………….……</w:t>
            </w:r>
          </w:p>
        </w:tc>
      </w:tr>
      <w:tr w:rsidR="00C30902" w14:paraId="0EDB437E" w14:textId="77777777">
        <w:trPr>
          <w:trHeight w:val="244"/>
        </w:trPr>
        <w:tc>
          <w:tcPr>
            <w:tcW w:w="1295" w:type="dxa"/>
          </w:tcPr>
          <w:p w14:paraId="3EF9204A" w14:textId="77777777" w:rsidR="00C30902" w:rsidRDefault="00000000">
            <w:pPr>
              <w:widowControl w:val="0"/>
              <w:pBdr>
                <w:top w:val="nil"/>
                <w:left w:val="nil"/>
                <w:bottom w:val="nil"/>
                <w:right w:val="nil"/>
                <w:between w:val="nil"/>
              </w:pBdr>
              <w:spacing w:line="225" w:lineRule="auto"/>
              <w:ind w:left="50"/>
              <w:jc w:val="left"/>
              <w:rPr>
                <w:rFonts w:ascii="Carlito" w:eastAsia="Carlito" w:hAnsi="Carlito" w:cs="Carlito"/>
                <w:color w:val="000000"/>
                <w:sz w:val="22"/>
                <w:szCs w:val="22"/>
              </w:rPr>
            </w:pPr>
            <w:r>
              <w:rPr>
                <w:rFonts w:ascii="Carlito" w:eastAsia="Carlito" w:hAnsi="Carlito" w:cs="Carlito"/>
                <w:color w:val="000000"/>
                <w:sz w:val="22"/>
                <w:szCs w:val="22"/>
              </w:rPr>
              <w:t>Position:</w:t>
            </w:r>
          </w:p>
        </w:tc>
        <w:tc>
          <w:tcPr>
            <w:tcW w:w="3292" w:type="dxa"/>
          </w:tcPr>
          <w:p w14:paraId="76588987" w14:textId="77777777" w:rsidR="00C30902" w:rsidRDefault="00000000">
            <w:pPr>
              <w:widowControl w:val="0"/>
              <w:pBdr>
                <w:top w:val="nil"/>
                <w:left w:val="nil"/>
                <w:bottom w:val="nil"/>
                <w:right w:val="nil"/>
                <w:between w:val="nil"/>
              </w:pBdr>
              <w:spacing w:line="225" w:lineRule="auto"/>
              <w:ind w:left="195"/>
              <w:jc w:val="left"/>
              <w:rPr>
                <w:rFonts w:ascii="Carlito" w:eastAsia="Carlito" w:hAnsi="Carlito" w:cs="Carlito"/>
                <w:color w:val="000000"/>
                <w:sz w:val="22"/>
                <w:szCs w:val="22"/>
              </w:rPr>
            </w:pPr>
            <w:r>
              <w:rPr>
                <w:rFonts w:ascii="Carlito" w:eastAsia="Carlito" w:hAnsi="Carlito" w:cs="Carlito"/>
                <w:color w:val="000000"/>
                <w:sz w:val="22"/>
                <w:szCs w:val="22"/>
              </w:rPr>
              <w:t>Director</w:t>
            </w:r>
          </w:p>
        </w:tc>
        <w:tc>
          <w:tcPr>
            <w:tcW w:w="1643" w:type="dxa"/>
          </w:tcPr>
          <w:p w14:paraId="3DA0E74B" w14:textId="77777777" w:rsidR="00C30902" w:rsidRDefault="00000000">
            <w:pPr>
              <w:widowControl w:val="0"/>
              <w:pBdr>
                <w:top w:val="nil"/>
                <w:left w:val="nil"/>
                <w:bottom w:val="nil"/>
                <w:right w:val="nil"/>
                <w:between w:val="nil"/>
              </w:pBdr>
              <w:spacing w:line="225" w:lineRule="auto"/>
              <w:ind w:left="504"/>
              <w:jc w:val="left"/>
              <w:rPr>
                <w:rFonts w:ascii="Carlito" w:eastAsia="Carlito" w:hAnsi="Carlito" w:cs="Carlito"/>
                <w:color w:val="000000"/>
                <w:sz w:val="22"/>
                <w:szCs w:val="22"/>
              </w:rPr>
            </w:pPr>
            <w:r>
              <w:rPr>
                <w:rFonts w:ascii="Carlito" w:eastAsia="Carlito" w:hAnsi="Carlito" w:cs="Carlito"/>
                <w:color w:val="000000"/>
                <w:sz w:val="22"/>
                <w:szCs w:val="22"/>
              </w:rPr>
              <w:t>Position:</w:t>
            </w:r>
          </w:p>
        </w:tc>
        <w:tc>
          <w:tcPr>
            <w:tcW w:w="2883" w:type="dxa"/>
          </w:tcPr>
          <w:p w14:paraId="60D60DC6" w14:textId="77777777" w:rsidR="00C30902" w:rsidRDefault="00000000">
            <w:pPr>
              <w:widowControl w:val="0"/>
              <w:pBdr>
                <w:top w:val="nil"/>
                <w:left w:val="nil"/>
                <w:bottom w:val="nil"/>
                <w:right w:val="nil"/>
                <w:between w:val="nil"/>
              </w:pBdr>
              <w:spacing w:line="225" w:lineRule="auto"/>
              <w:ind w:left="750"/>
              <w:jc w:val="left"/>
              <w:rPr>
                <w:rFonts w:ascii="Carlito" w:eastAsia="Carlito" w:hAnsi="Carlito" w:cs="Carlito"/>
                <w:color w:val="000000"/>
                <w:sz w:val="22"/>
                <w:szCs w:val="22"/>
              </w:rPr>
            </w:pPr>
            <w:r>
              <w:rPr>
                <w:rFonts w:ascii="Carlito" w:eastAsia="Carlito" w:hAnsi="Carlito" w:cs="Carlito"/>
                <w:color w:val="000000"/>
                <w:sz w:val="22"/>
                <w:szCs w:val="22"/>
              </w:rPr>
              <w:t>……………………….</w:t>
            </w:r>
          </w:p>
        </w:tc>
      </w:tr>
    </w:tbl>
    <w:p w14:paraId="0CB8F518" w14:textId="77777777" w:rsidR="00C30902" w:rsidRDefault="00C30902"/>
    <w:p w14:paraId="2E9F55AA" w14:textId="77777777" w:rsidR="00C30902" w:rsidRDefault="00C30902"/>
    <w:sectPr w:rsidR="00C30902">
      <w:footerReference w:type="default" r:id="rId10"/>
      <w:headerReference w:type="first" r:id="rId11"/>
      <w:footerReference w:type="first" r:id="rId12"/>
      <w:pgSz w:w="11910" w:h="16840"/>
      <w:pgMar w:top="1644" w:right="1644" w:bottom="1644" w:left="1418" w:header="851"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0460" w14:textId="77777777" w:rsidR="00117A8C" w:rsidRDefault="00117A8C">
      <w:r>
        <w:separator/>
      </w:r>
    </w:p>
  </w:endnote>
  <w:endnote w:type="continuationSeparator" w:id="0">
    <w:p w14:paraId="26B5166F" w14:textId="77777777" w:rsidR="00117A8C" w:rsidRDefault="0011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26C3" w14:textId="77777777" w:rsidR="00C30902" w:rsidRDefault="00000000">
    <w:pPr>
      <w:tabs>
        <w:tab w:val="center" w:pos="4253"/>
        <w:tab w:val="right" w:pos="9360"/>
      </w:tabs>
      <w:jc w:val="center"/>
      <w:rPr>
        <w:rFonts w:ascii="Bodoni" w:eastAsia="Bodoni" w:hAnsi="Bodoni" w:cs="Bodoni"/>
        <w:b/>
        <w:color w:val="7F7F7F"/>
        <w:sz w:val="18"/>
        <w:szCs w:val="18"/>
      </w:rPr>
    </w:pPr>
    <w:r>
      <w:rPr>
        <w:rFonts w:ascii="Bodoni" w:eastAsia="Bodoni" w:hAnsi="Bodoni" w:cs="Bodoni"/>
        <w:color w:val="7F7F7F"/>
        <w:sz w:val="18"/>
        <w:szCs w:val="18"/>
      </w:rPr>
      <w:t xml:space="preserve">Tradies 4 New Zealand Limited                    </w:t>
    </w:r>
    <w:r>
      <w:rPr>
        <w:rFonts w:ascii="Bodoni" w:eastAsia="Bodoni" w:hAnsi="Bodoni" w:cs="Bodoni"/>
        <w:color w:val="7F7F7F"/>
        <w:sz w:val="18"/>
        <w:szCs w:val="18"/>
      </w:rPr>
      <w:tab/>
      <w:t xml:space="preserve">             NZBN: 9429049105643</w:t>
    </w:r>
  </w:p>
  <w:p w14:paraId="2271AD94" w14:textId="77777777" w:rsidR="00C30902" w:rsidRDefault="00000000">
    <w:pPr>
      <w:tabs>
        <w:tab w:val="center" w:pos="4253"/>
        <w:tab w:val="right" w:pos="9360"/>
      </w:tabs>
      <w:jc w:val="center"/>
      <w:rPr>
        <w:rFonts w:ascii="Bodoni" w:eastAsia="Bodoni" w:hAnsi="Bodoni" w:cs="Bodoni"/>
        <w:b/>
        <w:color w:val="7F7F7F"/>
        <w:sz w:val="18"/>
        <w:szCs w:val="18"/>
      </w:rPr>
    </w:pPr>
    <w:r>
      <w:rPr>
        <w:rFonts w:ascii="Bodoni" w:eastAsia="Bodoni" w:hAnsi="Bodoni" w:cs="Bodoni"/>
        <w:b/>
        <w:color w:val="7F7F7F"/>
        <w:sz w:val="18"/>
        <w:szCs w:val="18"/>
      </w:rPr>
      <w:t xml:space="preserve">E: </w:t>
    </w:r>
    <w:hyperlink r:id="rId1">
      <w:r>
        <w:rPr>
          <w:rFonts w:ascii="Bodoni" w:eastAsia="Bodoni" w:hAnsi="Bodoni" w:cs="Bodoni"/>
          <w:b/>
          <w:color w:val="0077BE"/>
          <w:sz w:val="18"/>
          <w:szCs w:val="18"/>
          <w:u w:val="single"/>
        </w:rPr>
        <w:t>olia@tradies4newzealand.com</w:t>
      </w:r>
    </w:hyperlink>
    <w:r>
      <w:rPr>
        <w:rFonts w:ascii="Bodoni" w:eastAsia="Bodoni" w:hAnsi="Bodoni" w:cs="Bodoni"/>
        <w:b/>
        <w:color w:val="7F7F7F"/>
        <w:sz w:val="18"/>
        <w:szCs w:val="18"/>
      </w:rPr>
      <w:t xml:space="preserve">                         W: </w:t>
    </w:r>
    <w:hyperlink r:id="rId2">
      <w:r>
        <w:rPr>
          <w:rFonts w:ascii="Bodoni" w:eastAsia="Bodoni" w:hAnsi="Bodoni" w:cs="Bodoni"/>
          <w:b/>
          <w:color w:val="0077BE"/>
          <w:sz w:val="18"/>
          <w:szCs w:val="18"/>
          <w:u w:val="single"/>
        </w:rPr>
        <w:t>www.tradies4newzealand.com</w:t>
      </w:r>
    </w:hyperlink>
  </w:p>
  <w:p w14:paraId="7E1CDD15" w14:textId="77777777" w:rsidR="00C30902" w:rsidRDefault="00000000">
    <w:pPr>
      <w:tabs>
        <w:tab w:val="center" w:pos="4680"/>
        <w:tab w:val="right" w:pos="9360"/>
      </w:tabs>
      <w:jc w:val="center"/>
      <w:rPr>
        <w:rFonts w:ascii="Bodoni" w:eastAsia="Bodoni" w:hAnsi="Bodoni" w:cs="Bodoni"/>
        <w:b/>
        <w:color w:val="7F7F7F"/>
        <w:sz w:val="18"/>
        <w:szCs w:val="18"/>
      </w:rPr>
    </w:pPr>
    <w:r>
      <w:rPr>
        <w:rFonts w:ascii="Bodoni" w:eastAsia="Bodoni" w:hAnsi="Bodoni" w:cs="Bodoni"/>
        <w:b/>
        <w:color w:val="7F7F7F"/>
        <w:sz w:val="18"/>
        <w:szCs w:val="18"/>
      </w:rPr>
      <w:t>Mob:  +64 (0) 274 928 648</w:t>
    </w:r>
  </w:p>
  <w:p w14:paraId="345A6910" w14:textId="77777777" w:rsidR="00C30902" w:rsidRDefault="00C30902">
    <w:pPr>
      <w:widowControl w:val="0"/>
      <w:pBdr>
        <w:top w:val="nil"/>
        <w:left w:val="nil"/>
        <w:bottom w:val="nil"/>
        <w:right w:val="nil"/>
        <w:between w:val="nil"/>
      </w:pBdr>
      <w:spacing w:line="14" w:lineRule="auto"/>
      <w:jc w:val="center"/>
      <w:rPr>
        <w:rFonts w:ascii="Carlito" w:eastAsia="Carlito" w:hAnsi="Carlito" w:cs="Carlito"/>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B945" w14:textId="77777777" w:rsidR="00C30902" w:rsidRDefault="00000000">
    <w:pPr>
      <w:pBdr>
        <w:top w:val="single" w:sz="4" w:space="4" w:color="000000"/>
        <w:left w:val="nil"/>
        <w:bottom w:val="nil"/>
        <w:right w:val="nil"/>
        <w:between w:val="nil"/>
      </w:pBdr>
      <w:tabs>
        <w:tab w:val="center" w:pos="4680"/>
        <w:tab w:val="right" w:pos="9360"/>
        <w:tab w:val="right" w:pos="8647"/>
      </w:tabs>
      <w:ind w:left="709" w:hanging="709"/>
      <w:jc w:val="right"/>
      <w:rPr>
        <w:color w:val="000000"/>
      </w:rPr>
    </w:pPr>
    <w:r>
      <w:rPr>
        <w:color w:val="000000"/>
        <w:sz w:val="13"/>
        <w:szCs w:val="13"/>
      </w:rPr>
      <w:t xml:space="preserve">Tradies 4  New Zealand Limited  </w:t>
    </w:r>
    <w:r>
      <w:rPr>
        <w:color w:val="000000"/>
        <w:sz w:val="13"/>
        <w:szCs w:val="13"/>
      </w:rPr>
      <w:fldChar w:fldCharType="begin"/>
    </w:r>
    <w:r>
      <w:rPr>
        <w:color w:val="000000"/>
        <w:sz w:val="13"/>
        <w:szCs w:val="13"/>
      </w:rPr>
      <w:instrText>PAGE</w:instrText>
    </w:r>
    <w:r>
      <w:rPr>
        <w:color w:val="000000"/>
        <w:sz w:val="13"/>
        <w:szCs w:val="13"/>
      </w:rPr>
      <w:fldChar w:fldCharType="separate"/>
    </w:r>
    <w:r>
      <w:rPr>
        <w:color w:val="000000"/>
        <w:sz w:val="13"/>
        <w:szCs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A4F8" w14:textId="77777777" w:rsidR="00C30902" w:rsidRDefault="00000000">
    <w:pPr>
      <w:tabs>
        <w:tab w:val="center" w:pos="4253"/>
        <w:tab w:val="right" w:pos="9360"/>
      </w:tabs>
      <w:jc w:val="center"/>
      <w:rPr>
        <w:rFonts w:ascii="Bodoni" w:eastAsia="Bodoni" w:hAnsi="Bodoni" w:cs="Bodoni"/>
        <w:b/>
        <w:color w:val="7F7F7F"/>
        <w:sz w:val="18"/>
        <w:szCs w:val="18"/>
      </w:rPr>
    </w:pPr>
    <w:r>
      <w:rPr>
        <w:rFonts w:ascii="Bodoni" w:eastAsia="Bodoni" w:hAnsi="Bodoni" w:cs="Bodoni"/>
        <w:color w:val="7F7F7F"/>
        <w:sz w:val="18"/>
        <w:szCs w:val="18"/>
      </w:rPr>
      <w:t>Tradies 4 New Zealand Limited                                 NZBN: 9429049105643</w:t>
    </w:r>
  </w:p>
  <w:p w14:paraId="77817D41" w14:textId="77777777" w:rsidR="00C30902" w:rsidRDefault="00000000">
    <w:pPr>
      <w:tabs>
        <w:tab w:val="center" w:pos="4253"/>
        <w:tab w:val="right" w:pos="9360"/>
      </w:tabs>
      <w:jc w:val="center"/>
      <w:rPr>
        <w:rFonts w:ascii="Bodoni" w:eastAsia="Bodoni" w:hAnsi="Bodoni" w:cs="Bodoni"/>
        <w:b/>
        <w:color w:val="7F7F7F"/>
        <w:sz w:val="18"/>
        <w:szCs w:val="18"/>
      </w:rPr>
    </w:pPr>
    <w:r>
      <w:rPr>
        <w:rFonts w:ascii="Bodoni" w:eastAsia="Bodoni" w:hAnsi="Bodoni" w:cs="Bodoni"/>
        <w:b/>
        <w:color w:val="7F7F7F"/>
        <w:sz w:val="18"/>
        <w:szCs w:val="18"/>
      </w:rPr>
      <w:t xml:space="preserve">E: </w:t>
    </w:r>
    <w:hyperlink r:id="rId1">
      <w:r>
        <w:rPr>
          <w:rFonts w:ascii="Bodoni" w:eastAsia="Bodoni" w:hAnsi="Bodoni" w:cs="Bodoni"/>
          <w:b/>
          <w:color w:val="0077BE"/>
          <w:sz w:val="18"/>
          <w:szCs w:val="18"/>
          <w:u w:val="single"/>
        </w:rPr>
        <w:t>olia@tradies4newzealand.com</w:t>
      </w:r>
    </w:hyperlink>
    <w:r>
      <w:rPr>
        <w:rFonts w:ascii="Bodoni" w:eastAsia="Bodoni" w:hAnsi="Bodoni" w:cs="Bodoni"/>
        <w:b/>
        <w:color w:val="7F7F7F"/>
        <w:sz w:val="18"/>
        <w:szCs w:val="18"/>
      </w:rPr>
      <w:t xml:space="preserve">                         W: </w:t>
    </w:r>
    <w:hyperlink r:id="rId2">
      <w:r>
        <w:rPr>
          <w:rFonts w:ascii="Bodoni" w:eastAsia="Bodoni" w:hAnsi="Bodoni" w:cs="Bodoni"/>
          <w:b/>
          <w:color w:val="0077BE"/>
          <w:sz w:val="18"/>
          <w:szCs w:val="18"/>
          <w:u w:val="single"/>
        </w:rPr>
        <w:t>www.tradies4newzealand.com</w:t>
      </w:r>
    </w:hyperlink>
  </w:p>
  <w:p w14:paraId="3DAF2B89" w14:textId="77777777" w:rsidR="00C30902" w:rsidRDefault="00000000">
    <w:pPr>
      <w:tabs>
        <w:tab w:val="center" w:pos="4680"/>
        <w:tab w:val="right" w:pos="9360"/>
      </w:tabs>
      <w:jc w:val="center"/>
      <w:rPr>
        <w:rFonts w:ascii="Bodoni" w:eastAsia="Bodoni" w:hAnsi="Bodoni" w:cs="Bodoni"/>
        <w:b/>
        <w:color w:val="7F7F7F"/>
        <w:sz w:val="18"/>
        <w:szCs w:val="18"/>
      </w:rPr>
    </w:pPr>
    <w:r>
      <w:rPr>
        <w:rFonts w:ascii="Bodoni" w:eastAsia="Bodoni" w:hAnsi="Bodoni" w:cs="Bodoni"/>
        <w:b/>
        <w:color w:val="7F7F7F"/>
        <w:sz w:val="18"/>
        <w:szCs w:val="18"/>
      </w:rPr>
      <w:t>Mob:  +64 (0) 274 928 648</w:t>
    </w:r>
  </w:p>
  <w:p w14:paraId="0426099B" w14:textId="77777777" w:rsidR="00C30902" w:rsidRDefault="00000000">
    <w:pPr>
      <w:tabs>
        <w:tab w:val="center" w:pos="4680"/>
        <w:tab w:val="right" w:pos="8505"/>
      </w:tabs>
      <w:jc w:val="center"/>
      <w:rPr>
        <w:rFonts w:ascii="Bodoni" w:eastAsia="Bodoni" w:hAnsi="Bodoni" w:cs="Bodoni"/>
        <w:color w:val="7F7F7F"/>
        <w:sz w:val="18"/>
        <w:szCs w:val="18"/>
      </w:rPr>
    </w:pPr>
    <w:r>
      <w:rPr>
        <w:rFonts w:ascii="Bodoni" w:eastAsia="Bodoni" w:hAnsi="Bodoni" w:cs="Bodoni"/>
        <w:color w:val="7F7F7F"/>
        <w:sz w:val="18"/>
        <w:szCs w:val="18"/>
      </w:rPr>
      <w:t>OUR GST: 133-653-910</w:t>
    </w:r>
  </w:p>
  <w:p w14:paraId="424B22D3" w14:textId="77777777" w:rsidR="00C30902" w:rsidRDefault="00C30902">
    <w:pPr>
      <w:widowControl w:val="0"/>
      <w:pBdr>
        <w:top w:val="nil"/>
        <w:left w:val="nil"/>
        <w:bottom w:val="nil"/>
        <w:right w:val="nil"/>
        <w:between w:val="nil"/>
      </w:pBdr>
      <w:spacing w:line="14" w:lineRule="auto"/>
      <w:jc w:val="center"/>
      <w:rPr>
        <w:rFonts w:ascii="Carlito" w:eastAsia="Carlito" w:hAnsi="Carlito" w:cs="Carlito"/>
        <w:color w:val="000000"/>
        <w:sz w:val="20"/>
        <w:szCs w:val="20"/>
      </w:rPr>
    </w:pPr>
  </w:p>
  <w:p w14:paraId="5783D63D" w14:textId="77777777" w:rsidR="00C30902" w:rsidRDefault="00C30902">
    <w:pPr>
      <w:pBdr>
        <w:top w:val="nil"/>
        <w:left w:val="nil"/>
        <w:bottom w:val="nil"/>
        <w:right w:val="nil"/>
        <w:between w:val="nil"/>
      </w:pBdr>
      <w:tabs>
        <w:tab w:val="center" w:pos="4680"/>
        <w:tab w:val="right" w:pos="9360"/>
        <w:tab w:val="left" w:pos="21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6721" w14:textId="77777777" w:rsidR="00117A8C" w:rsidRDefault="00117A8C">
      <w:r>
        <w:separator/>
      </w:r>
    </w:p>
  </w:footnote>
  <w:footnote w:type="continuationSeparator" w:id="0">
    <w:p w14:paraId="10C1CF13" w14:textId="77777777" w:rsidR="00117A8C" w:rsidRDefault="00117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D7AF" w14:textId="77777777" w:rsidR="00C30902" w:rsidRDefault="00C30902">
    <w:pPr>
      <w:pBdr>
        <w:top w:val="nil"/>
        <w:left w:val="nil"/>
        <w:bottom w:val="nil"/>
        <w:right w:val="nil"/>
        <w:between w:val="nil"/>
      </w:pBdr>
      <w:tabs>
        <w:tab w:val="center" w:pos="4680"/>
        <w:tab w:val="right" w:pos="9360"/>
      </w:tabs>
      <w:jc w:val="right"/>
      <w:rPr>
        <w:rFonts w:ascii="Bookman Old Style" w:eastAsia="Bookman Old Style" w:hAnsi="Bookman Old Style" w:cs="Bookman Old Style"/>
        <w:b/>
        <w:color w:val="716C88"/>
        <w:sz w:val="40"/>
        <w:szCs w:val="40"/>
      </w:rPr>
    </w:pPr>
  </w:p>
  <w:p w14:paraId="01E11DEF" w14:textId="77777777" w:rsidR="00C30902" w:rsidRDefault="00000000">
    <w:pPr>
      <w:pBdr>
        <w:top w:val="nil"/>
        <w:left w:val="nil"/>
        <w:bottom w:val="nil"/>
        <w:right w:val="nil"/>
        <w:between w:val="nil"/>
      </w:pBdr>
      <w:tabs>
        <w:tab w:val="center" w:pos="4680"/>
        <w:tab w:val="right" w:pos="9360"/>
      </w:tabs>
      <w:jc w:val="right"/>
      <w:rPr>
        <w:rFonts w:ascii="Bookman Old Style" w:eastAsia="Bookman Old Style" w:hAnsi="Bookman Old Style" w:cs="Bookman Old Style"/>
        <w:b/>
        <w:color w:val="716C88"/>
        <w:sz w:val="40"/>
        <w:szCs w:val="40"/>
      </w:rPr>
    </w:pPr>
    <w:r>
      <w:rPr>
        <w:rFonts w:ascii="Bookman Old Style" w:eastAsia="Bookman Old Style" w:hAnsi="Bookman Old Style" w:cs="Bookman Old Style"/>
        <w:b/>
        <w:color w:val="716C88"/>
        <w:sz w:val="40"/>
        <w:szCs w:val="40"/>
      </w:rPr>
      <w:t>Tradies 4 New Zealand Limited</w:t>
    </w:r>
    <w:r>
      <w:rPr>
        <w:noProof/>
      </w:rPr>
      <mc:AlternateContent>
        <mc:Choice Requires="wps">
          <w:drawing>
            <wp:anchor distT="0" distB="0" distL="114300" distR="114300" simplePos="0" relativeHeight="251658240" behindDoc="0" locked="0" layoutInCell="1" hidden="0" allowOverlap="1" wp14:anchorId="12F47247" wp14:editId="46D0C9E3">
              <wp:simplePos x="0" y="0"/>
              <wp:positionH relativeFrom="column">
                <wp:posOffset>-595629</wp:posOffset>
              </wp:positionH>
              <wp:positionV relativeFrom="paragraph">
                <wp:posOffset>-372744</wp:posOffset>
              </wp:positionV>
              <wp:extent cx="1516380" cy="1394460"/>
              <wp:effectExtent l="0" t="0" r="0" b="0"/>
              <wp:wrapNone/>
              <wp:docPr id="9" name="Text Box 9"/>
              <wp:cNvGraphicFramePr/>
              <a:graphic xmlns:a="http://schemas.openxmlformats.org/drawingml/2006/main">
                <a:graphicData uri="http://schemas.microsoft.com/office/word/2010/wordprocessingShape">
                  <wps:wsp>
                    <wps:cNvSpPr txBox="1"/>
                    <wps:spPr>
                      <a:xfrm>
                        <a:off x="0" y="0"/>
                        <a:ext cx="1516380" cy="1394460"/>
                      </a:xfrm>
                      <a:prstGeom prst="rect">
                        <a:avLst/>
                      </a:prstGeom>
                      <a:solidFill>
                        <a:srgbClr val="FFFFFF"/>
                      </a:solidFill>
                      <a:ln w="6350">
                        <a:solidFill>
                          <a:srgbClr val="FFFFFF"/>
                        </a:solidFill>
                      </a:ln>
                    </wps:spPr>
                    <wps:txbx>
                      <w:txbxContent>
                        <w:p w14:paraId="52DDD6DD" w14:textId="77777777" w:rsidR="001C04B7" w:rsidRDefault="00000000" w:rsidP="001C04B7">
                          <w:r>
                            <w:rPr>
                              <w:noProof/>
                              <w:lang w:val="en-US"/>
                            </w:rPr>
                            <w:drawing>
                              <wp:inline distT="0" distB="0" distL="0" distR="0" wp14:anchorId="2BE59A77" wp14:editId="22639C20">
                                <wp:extent cx="1327150" cy="1327150"/>
                                <wp:effectExtent l="0" t="0" r="6350" b="6350"/>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stretch>
                                          <a:fillRect/>
                                        </a:stretch>
                                      </pic:blipFill>
                                      <pic:spPr>
                                        <a:xfrm>
                                          <a:off x="0" y="0"/>
                                          <a:ext cx="1327150" cy="1327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-595629</wp:posOffset>
              </wp:positionH>
              <wp:positionV relativeFrom="paragraph">
                <wp:posOffset>-372744</wp:posOffset>
              </wp:positionV>
              <wp:extent cx="1516380" cy="1394460"/>
              <wp:effectExtent b="0" l="0" r="0" t="0"/>
              <wp:wrapNone/>
              <wp:docPr id="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16380" cy="1394460"/>
                      </a:xfrm>
                      <a:prstGeom prst="rect"/>
                      <a:ln/>
                    </pic:spPr>
                  </pic:pic>
                </a:graphicData>
              </a:graphic>
            </wp:anchor>
          </w:drawing>
        </mc:Fallback>
      </mc:AlternateContent>
    </w:r>
  </w:p>
  <w:p w14:paraId="344606A2" w14:textId="77777777" w:rsidR="00C30902" w:rsidRDefault="00000000">
    <w:pPr>
      <w:tabs>
        <w:tab w:val="center" w:pos="4680"/>
        <w:tab w:val="right" w:pos="9360"/>
      </w:tabs>
      <w:jc w:val="right"/>
      <w:rPr>
        <w:rFonts w:ascii="Bookman Old Style" w:eastAsia="Bookman Old Style" w:hAnsi="Bookman Old Style" w:cs="Bookman Old Style"/>
        <w:b/>
        <w:color w:val="716C88"/>
        <w:sz w:val="22"/>
        <w:szCs w:val="22"/>
      </w:rPr>
    </w:pPr>
    <w:r>
      <w:rPr>
        <w:rFonts w:ascii="Bookman Old Style" w:eastAsia="Bookman Old Style" w:hAnsi="Bookman Old Style" w:cs="Bookman Old Style"/>
        <w:b/>
        <w:color w:val="716C88"/>
        <w:sz w:val="22"/>
        <w:szCs w:val="22"/>
      </w:rPr>
      <w:t>227 Riverside Ave  Point England</w:t>
    </w:r>
  </w:p>
  <w:p w14:paraId="7D794027" w14:textId="77777777" w:rsidR="00C30902" w:rsidRDefault="00000000">
    <w:pPr>
      <w:tabs>
        <w:tab w:val="center" w:pos="4680"/>
        <w:tab w:val="right" w:pos="9360"/>
      </w:tabs>
      <w:jc w:val="right"/>
      <w:rPr>
        <w:rFonts w:ascii="Bookman Old Style" w:eastAsia="Bookman Old Style" w:hAnsi="Bookman Old Style" w:cs="Bookman Old Style"/>
        <w:b/>
        <w:color w:val="716C88"/>
        <w:sz w:val="22"/>
        <w:szCs w:val="22"/>
      </w:rPr>
    </w:pPr>
    <w:r>
      <w:rPr>
        <w:rFonts w:ascii="Bookman Old Style" w:eastAsia="Bookman Old Style" w:hAnsi="Bookman Old Style" w:cs="Bookman Old Style"/>
        <w:b/>
        <w:color w:val="716C88"/>
        <w:sz w:val="22"/>
        <w:szCs w:val="22"/>
      </w:rPr>
      <w:t xml:space="preserve">                                                                Auckland  New Zealand  1072</w:t>
    </w:r>
  </w:p>
  <w:p w14:paraId="2F9F1E11" w14:textId="77777777" w:rsidR="00C30902" w:rsidRDefault="00C30902">
    <w:pPr>
      <w:pBdr>
        <w:top w:val="nil"/>
        <w:left w:val="nil"/>
        <w:bottom w:val="nil"/>
        <w:right w:val="nil"/>
        <w:between w:val="nil"/>
      </w:pBdr>
      <w:tabs>
        <w:tab w:val="center" w:pos="4680"/>
        <w:tab w:val="right" w:pos="9360"/>
      </w:tabs>
      <w:rPr>
        <w:color w:val="000000"/>
      </w:rPr>
    </w:pPr>
  </w:p>
  <w:p w14:paraId="06513C6F" w14:textId="77777777" w:rsidR="00C30902" w:rsidRDefault="00C30902">
    <w:pPr>
      <w:widowControl w:val="0"/>
      <w:pBdr>
        <w:top w:val="nil"/>
        <w:left w:val="nil"/>
        <w:bottom w:val="nil"/>
        <w:right w:val="nil"/>
        <w:between w:val="nil"/>
      </w:pBdr>
      <w:spacing w:line="14" w:lineRule="auto"/>
      <w:jc w:val="left"/>
      <w:rPr>
        <w:rFonts w:ascii="Carlito" w:eastAsia="Carlito" w:hAnsi="Carlito" w:cs="Carlito"/>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5697" w14:textId="77777777" w:rsidR="00C30902" w:rsidRDefault="00C3090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2687"/>
    <w:multiLevelType w:val="multilevel"/>
    <w:tmpl w:val="6A92E99A"/>
    <w:lvl w:ilvl="0">
      <w:start w:val="1"/>
      <w:numFmt w:val="decimal"/>
      <w:lvlText w:val="%1."/>
      <w:lvlJc w:val="left"/>
      <w:pPr>
        <w:ind w:left="323" w:hanging="173"/>
      </w:pPr>
      <w:rPr>
        <w:rFonts w:ascii="Carlito" w:eastAsia="Carlito" w:hAnsi="Carlito" w:cs="Carlito"/>
        <w:b/>
        <w:sz w:val="20"/>
        <w:szCs w:val="20"/>
      </w:rPr>
    </w:lvl>
    <w:lvl w:ilvl="1">
      <w:start w:val="1"/>
      <w:numFmt w:val="decimal"/>
      <w:lvlText w:val="%1.%2"/>
      <w:lvlJc w:val="left"/>
      <w:pPr>
        <w:ind w:left="151" w:hanging="331"/>
      </w:pPr>
    </w:lvl>
    <w:lvl w:ilvl="2">
      <w:numFmt w:val="bullet"/>
      <w:lvlText w:val="•"/>
      <w:lvlJc w:val="left"/>
      <w:pPr>
        <w:ind w:left="480" w:hanging="331"/>
      </w:pPr>
    </w:lvl>
    <w:lvl w:ilvl="3">
      <w:numFmt w:val="bullet"/>
      <w:lvlText w:val="•"/>
      <w:lvlJc w:val="left"/>
      <w:pPr>
        <w:ind w:left="520" w:hanging="331"/>
      </w:pPr>
    </w:lvl>
    <w:lvl w:ilvl="4">
      <w:numFmt w:val="bullet"/>
      <w:lvlText w:val="•"/>
      <w:lvlJc w:val="left"/>
      <w:pPr>
        <w:ind w:left="1895" w:hanging="331"/>
      </w:pPr>
    </w:lvl>
    <w:lvl w:ilvl="5">
      <w:numFmt w:val="bullet"/>
      <w:lvlText w:val="•"/>
      <w:lvlJc w:val="left"/>
      <w:pPr>
        <w:ind w:left="3270" w:hanging="331"/>
      </w:pPr>
    </w:lvl>
    <w:lvl w:ilvl="6">
      <w:numFmt w:val="bullet"/>
      <w:lvlText w:val="•"/>
      <w:lvlJc w:val="left"/>
      <w:pPr>
        <w:ind w:left="4645" w:hanging="331"/>
      </w:pPr>
    </w:lvl>
    <w:lvl w:ilvl="7">
      <w:numFmt w:val="bullet"/>
      <w:lvlText w:val="•"/>
      <w:lvlJc w:val="left"/>
      <w:pPr>
        <w:ind w:left="6020" w:hanging="331"/>
      </w:pPr>
    </w:lvl>
    <w:lvl w:ilvl="8">
      <w:numFmt w:val="bullet"/>
      <w:lvlText w:val="•"/>
      <w:lvlJc w:val="left"/>
      <w:pPr>
        <w:ind w:left="7396" w:hanging="331"/>
      </w:pPr>
    </w:lvl>
  </w:abstractNum>
  <w:abstractNum w:abstractNumId="1" w15:restartNumberingAfterBreak="0">
    <w:nsid w:val="71510213"/>
    <w:multiLevelType w:val="multilevel"/>
    <w:tmpl w:val="8786A41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44093991">
    <w:abstractNumId w:val="0"/>
  </w:num>
  <w:num w:numId="2" w16cid:durableId="262230979">
    <w:abstractNumId w:val="1"/>
  </w:num>
  <w:num w:numId="3" w16cid:durableId="699816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56078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02"/>
    <w:rsid w:val="00117A8C"/>
    <w:rsid w:val="00B92B16"/>
    <w:rsid w:val="00C309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0138"/>
  <w15:docId w15:val="{CBA00CBD-377D-4713-8AE4-CB9596B7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AU" w:eastAsia="en-NZ"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6B0"/>
  </w:style>
  <w:style w:type="paragraph" w:styleId="Heading1">
    <w:name w:val="heading 1"/>
    <w:aliases w:val="Main Heading"/>
    <w:basedOn w:val="UCHeading"/>
    <w:next w:val="Heading2"/>
    <w:link w:val="Heading1Char"/>
    <w:uiPriority w:val="9"/>
    <w:qFormat/>
    <w:rsid w:val="00266057"/>
    <w:pPr>
      <w:keepNext/>
      <w:keepLines/>
      <w:numPr>
        <w:numId w:val="2"/>
      </w:numPr>
      <w:outlineLvl w:val="0"/>
    </w:pPr>
    <w:rPr>
      <w:rFonts w:eastAsiaTheme="majorEastAsia" w:cstheme="majorBidi"/>
      <w:bCs/>
      <w:szCs w:val="28"/>
    </w:rPr>
  </w:style>
  <w:style w:type="paragraph" w:styleId="Heading2">
    <w:name w:val="heading 2"/>
    <w:aliases w:val="Sub-heading,h2,l2,list 2,list 2,heading 2TOC,Head 2,List level 2,2,Header 2,body,Attribute Heading 2,test,H2,Section,h2.H2"/>
    <w:basedOn w:val="Normal"/>
    <w:link w:val="Heading2Char"/>
    <w:uiPriority w:val="9"/>
    <w:semiHidden/>
    <w:unhideWhenUsed/>
    <w:qFormat/>
    <w:rsid w:val="00266057"/>
    <w:pPr>
      <w:keepNext/>
      <w:keepLines/>
      <w:numPr>
        <w:ilvl w:val="1"/>
        <w:numId w:val="2"/>
      </w:numPr>
      <w:spacing w:after="220"/>
      <w:outlineLvl w:val="1"/>
    </w:pPr>
    <w:rPr>
      <w:rFonts w:eastAsiaTheme="majorEastAsia" w:cstheme="majorBidi"/>
      <w:bCs/>
      <w:szCs w:val="26"/>
    </w:rPr>
  </w:style>
  <w:style w:type="paragraph" w:styleId="Heading3">
    <w:name w:val="heading 3"/>
    <w:aliases w:val="1st sub-clause,h3,H3,H31,h:3"/>
    <w:basedOn w:val="Heading2"/>
    <w:link w:val="Heading3Char"/>
    <w:uiPriority w:val="9"/>
    <w:semiHidden/>
    <w:unhideWhenUsed/>
    <w:qFormat/>
    <w:rsid w:val="00266057"/>
    <w:pPr>
      <w:numPr>
        <w:ilvl w:val="2"/>
      </w:numPr>
      <w:spacing w:before="200"/>
      <w:outlineLvl w:val="2"/>
    </w:pPr>
  </w:style>
  <w:style w:type="paragraph" w:styleId="Heading4">
    <w:name w:val="heading 4"/>
    <w:aliases w:val="2nd sub-clause,h4,4,h41,h42,Para4"/>
    <w:basedOn w:val="Normal"/>
    <w:link w:val="Heading4Char"/>
    <w:uiPriority w:val="9"/>
    <w:semiHidden/>
    <w:unhideWhenUsed/>
    <w:qFormat/>
    <w:rsid w:val="00266057"/>
    <w:pPr>
      <w:keepNext/>
      <w:keepLines/>
      <w:numPr>
        <w:ilvl w:val="3"/>
        <w:numId w:val="2"/>
      </w:numPr>
      <w:spacing w:before="200"/>
      <w:outlineLvl w:val="3"/>
    </w:pPr>
    <w:rPr>
      <w:rFonts w:eastAsiaTheme="majorEastAsia" w:cstheme="majorBidi"/>
      <w:bCs/>
      <w:iCs/>
    </w:rPr>
  </w:style>
  <w:style w:type="paragraph" w:styleId="Heading5">
    <w:name w:val="heading 5"/>
    <w:aliases w:val="3rd sub-clause,3rd level sub-clause"/>
    <w:basedOn w:val="Normal"/>
    <w:link w:val="Heading5Char"/>
    <w:uiPriority w:val="9"/>
    <w:semiHidden/>
    <w:unhideWhenUsed/>
    <w:qFormat/>
    <w:rsid w:val="007C4216"/>
    <w:pPr>
      <w:tabs>
        <w:tab w:val="left" w:pos="851"/>
        <w:tab w:val="left" w:pos="1701"/>
        <w:tab w:val="left" w:pos="2160"/>
        <w:tab w:val="left" w:pos="2552"/>
        <w:tab w:val="left" w:pos="3402"/>
        <w:tab w:val="num" w:pos="3600"/>
      </w:tabs>
      <w:spacing w:before="120" w:after="120"/>
      <w:ind w:left="3600" w:hanging="720"/>
      <w:jc w:val="left"/>
      <w:outlineLvl w:val="4"/>
    </w:pPr>
    <w:rPr>
      <w:rFonts w:asciiTheme="minorHAnsi" w:eastAsia="Times New Roman" w:hAnsiTheme="minorHAnsi" w:cs="Times New Roman"/>
      <w:i/>
      <w:kern w:val="24"/>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B54"/>
    <w:pPr>
      <w:pBdr>
        <w:bottom w:val="single" w:sz="8" w:space="4" w:color="CD2731" w:themeColor="accent1"/>
      </w:pBdr>
      <w:spacing w:after="300"/>
      <w:contextualSpacing/>
    </w:pPr>
    <w:rPr>
      <w:rFonts w:asciiTheme="majorHAnsi" w:eastAsiaTheme="majorEastAsia" w:hAnsiTheme="majorHAnsi" w:cstheme="majorBidi"/>
      <w:color w:val="991D24" w:themeColor="text2" w:themeShade="BF"/>
      <w:spacing w:val="5"/>
      <w:kern w:val="28"/>
      <w:sz w:val="52"/>
      <w:szCs w:val="52"/>
    </w:rPr>
  </w:style>
  <w:style w:type="character" w:styleId="Emphasis">
    <w:name w:val="Emphasis"/>
    <w:basedOn w:val="DefaultParagraphFont"/>
    <w:uiPriority w:val="1"/>
    <w:qFormat/>
    <w:rsid w:val="00266057"/>
    <w:rPr>
      <w:rFonts w:ascii="Arial" w:hAnsi="Arial"/>
      <w:b/>
      <w:iCs/>
      <w:sz w:val="19"/>
    </w:rPr>
  </w:style>
  <w:style w:type="paragraph" w:customStyle="1" w:styleId="ContractTitle">
    <w:name w:val="Contract Title"/>
    <w:basedOn w:val="Normal"/>
    <w:next w:val="Normal"/>
    <w:uiPriority w:val="8"/>
    <w:qFormat/>
    <w:rsid w:val="00236F85"/>
    <w:pPr>
      <w:spacing w:after="400" w:line="400" w:lineRule="atLeast"/>
    </w:pPr>
    <w:rPr>
      <w:sz w:val="38"/>
    </w:rPr>
  </w:style>
  <w:style w:type="paragraph" w:customStyle="1" w:styleId="UCHeading">
    <w:name w:val="UC Heading"/>
    <w:basedOn w:val="Normal"/>
    <w:uiPriority w:val="4"/>
    <w:qFormat/>
    <w:rsid w:val="00266057"/>
    <w:pPr>
      <w:spacing w:after="220"/>
    </w:pPr>
    <w:rPr>
      <w:b/>
      <w:caps/>
    </w:rPr>
  </w:style>
  <w:style w:type="paragraph" w:customStyle="1" w:styleId="LargeUCHeading">
    <w:name w:val="Large UC Heading"/>
    <w:basedOn w:val="UCHeading"/>
    <w:uiPriority w:val="6"/>
    <w:qFormat/>
    <w:rsid w:val="00266057"/>
    <w:pPr>
      <w:spacing w:after="280" w:line="280" w:lineRule="atLeast"/>
    </w:pPr>
    <w:rPr>
      <w:sz w:val="27"/>
    </w:rPr>
  </w:style>
  <w:style w:type="paragraph" w:customStyle="1" w:styleId="LCHeading">
    <w:name w:val="LC Heading"/>
    <w:basedOn w:val="Normal"/>
    <w:uiPriority w:val="5"/>
    <w:qFormat/>
    <w:rsid w:val="00266057"/>
    <w:pPr>
      <w:spacing w:after="220"/>
    </w:pPr>
    <w:rPr>
      <w:b/>
    </w:rPr>
  </w:style>
  <w:style w:type="paragraph" w:customStyle="1" w:styleId="LargeLCHeading">
    <w:name w:val="Large LC Heading"/>
    <w:basedOn w:val="LCHeading"/>
    <w:uiPriority w:val="7"/>
    <w:qFormat/>
    <w:rsid w:val="00266057"/>
    <w:pPr>
      <w:spacing w:after="240" w:line="240" w:lineRule="atLeast"/>
    </w:pPr>
    <w:rPr>
      <w:sz w:val="22"/>
    </w:rPr>
  </w:style>
  <w:style w:type="paragraph" w:customStyle="1" w:styleId="Bullets">
    <w:name w:val="Bullets"/>
    <w:basedOn w:val="Normal"/>
    <w:uiPriority w:val="2"/>
    <w:qFormat/>
    <w:rsid w:val="00266057"/>
    <w:pPr>
      <w:tabs>
        <w:tab w:val="num" w:pos="720"/>
      </w:tabs>
      <w:ind w:left="720" w:hanging="720"/>
    </w:pPr>
    <w:rPr>
      <w:noProof/>
    </w:rPr>
  </w:style>
  <w:style w:type="paragraph" w:customStyle="1" w:styleId="Umbrellas">
    <w:name w:val="Umbrellas"/>
    <w:basedOn w:val="Bullets"/>
    <w:uiPriority w:val="3"/>
    <w:qFormat/>
    <w:rsid w:val="00266057"/>
  </w:style>
  <w:style w:type="character" w:customStyle="1" w:styleId="Heading1Char">
    <w:name w:val="Heading 1 Char"/>
    <w:aliases w:val="Main Heading Char"/>
    <w:basedOn w:val="DefaultParagraphFont"/>
    <w:link w:val="Heading1"/>
    <w:rsid w:val="00266057"/>
    <w:rPr>
      <w:rFonts w:eastAsiaTheme="majorEastAsia" w:cstheme="majorBidi"/>
      <w:b/>
      <w:bCs/>
      <w:caps/>
      <w:szCs w:val="28"/>
    </w:rPr>
  </w:style>
  <w:style w:type="character" w:customStyle="1" w:styleId="Heading2Char">
    <w:name w:val="Heading 2 Char"/>
    <w:aliases w:val="Sub-heading Char,h2 Char,l2 Char,list 2 Char,list 2 Char,heading 2TOC Char,Head 2 Char,List level 2 Char,2 Char,Header 2 Char,body Char,Attribute Heading 2 Char,test Char,H2 Char,Section Char,h2.H2 Char"/>
    <w:basedOn w:val="DefaultParagraphFont"/>
    <w:link w:val="Heading2"/>
    <w:rsid w:val="002E1558"/>
    <w:rPr>
      <w:rFonts w:eastAsiaTheme="majorEastAsia" w:cstheme="majorBidi"/>
      <w:bCs/>
      <w:szCs w:val="26"/>
    </w:rPr>
  </w:style>
  <w:style w:type="character" w:customStyle="1" w:styleId="Heading3Char">
    <w:name w:val="Heading 3 Char"/>
    <w:aliases w:val="1st sub-clause Char,h3 Char,H3 Char,H31 Char,h:3 Char"/>
    <w:basedOn w:val="DefaultParagraphFont"/>
    <w:link w:val="Heading3"/>
    <w:uiPriority w:val="11"/>
    <w:rsid w:val="002E1558"/>
    <w:rPr>
      <w:rFonts w:eastAsiaTheme="majorEastAsia" w:cstheme="majorBidi"/>
      <w:bCs/>
      <w:szCs w:val="26"/>
    </w:rPr>
  </w:style>
  <w:style w:type="character" w:customStyle="1" w:styleId="Heading4Char">
    <w:name w:val="Heading 4 Char"/>
    <w:aliases w:val="2nd sub-clause Char,h4 Char,4 Char,h41 Char,h42 Char,Para4 Char"/>
    <w:basedOn w:val="DefaultParagraphFont"/>
    <w:link w:val="Heading4"/>
    <w:rsid w:val="002E1558"/>
    <w:rPr>
      <w:rFonts w:eastAsiaTheme="majorEastAsia" w:cstheme="majorBidi"/>
      <w:bCs/>
      <w:iCs/>
    </w:rPr>
  </w:style>
  <w:style w:type="table" w:styleId="TableGrid">
    <w:name w:val="Table Grid"/>
    <w:basedOn w:val="TableNormal"/>
    <w:uiPriority w:val="59"/>
    <w:rsid w:val="00B91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F2A"/>
    <w:pPr>
      <w:tabs>
        <w:tab w:val="center" w:pos="4680"/>
        <w:tab w:val="right" w:pos="9360"/>
      </w:tabs>
    </w:pPr>
  </w:style>
  <w:style w:type="character" w:customStyle="1" w:styleId="HeaderChar">
    <w:name w:val="Header Char"/>
    <w:basedOn w:val="DefaultParagraphFont"/>
    <w:link w:val="Header"/>
    <w:uiPriority w:val="99"/>
    <w:rsid w:val="00504F2A"/>
  </w:style>
  <w:style w:type="paragraph" w:styleId="Footer">
    <w:name w:val="footer"/>
    <w:basedOn w:val="Normal"/>
    <w:link w:val="FooterChar"/>
    <w:uiPriority w:val="99"/>
    <w:unhideWhenUsed/>
    <w:rsid w:val="00504F2A"/>
    <w:pPr>
      <w:tabs>
        <w:tab w:val="center" w:pos="4680"/>
        <w:tab w:val="right" w:pos="9360"/>
      </w:tabs>
    </w:pPr>
  </w:style>
  <w:style w:type="character" w:customStyle="1" w:styleId="FooterChar">
    <w:name w:val="Footer Char"/>
    <w:basedOn w:val="DefaultParagraphFont"/>
    <w:link w:val="Footer"/>
    <w:uiPriority w:val="99"/>
    <w:rsid w:val="00504F2A"/>
  </w:style>
  <w:style w:type="paragraph" w:styleId="BalloonText">
    <w:name w:val="Balloon Text"/>
    <w:basedOn w:val="Normal"/>
    <w:link w:val="BalloonTextChar"/>
    <w:uiPriority w:val="99"/>
    <w:semiHidden/>
    <w:unhideWhenUsed/>
    <w:rsid w:val="00504F2A"/>
    <w:rPr>
      <w:rFonts w:ascii="Tahoma" w:hAnsi="Tahoma" w:cs="Tahoma"/>
      <w:sz w:val="16"/>
      <w:szCs w:val="16"/>
    </w:rPr>
  </w:style>
  <w:style w:type="character" w:customStyle="1" w:styleId="BalloonTextChar">
    <w:name w:val="Balloon Text Char"/>
    <w:basedOn w:val="DefaultParagraphFont"/>
    <w:link w:val="BalloonText"/>
    <w:uiPriority w:val="99"/>
    <w:semiHidden/>
    <w:rsid w:val="00504F2A"/>
    <w:rPr>
      <w:rFonts w:ascii="Tahoma" w:hAnsi="Tahoma" w:cs="Tahoma"/>
      <w:sz w:val="16"/>
      <w:szCs w:val="16"/>
    </w:rPr>
  </w:style>
  <w:style w:type="character" w:styleId="PlaceholderText">
    <w:name w:val="Placeholder Text"/>
    <w:basedOn w:val="DefaultParagraphFont"/>
    <w:uiPriority w:val="99"/>
    <w:semiHidden/>
    <w:rsid w:val="00504F2A"/>
    <w:rPr>
      <w:color w:val="808080"/>
    </w:rPr>
  </w:style>
  <w:style w:type="character" w:customStyle="1" w:styleId="TitleChar">
    <w:name w:val="Title Char"/>
    <w:basedOn w:val="DefaultParagraphFont"/>
    <w:link w:val="Title"/>
    <w:uiPriority w:val="10"/>
    <w:rsid w:val="00762B54"/>
    <w:rPr>
      <w:rFonts w:asciiTheme="majorHAnsi" w:eastAsiaTheme="majorEastAsia" w:hAnsiTheme="majorHAnsi" w:cstheme="majorBidi"/>
      <w:color w:val="991D24" w:themeColor="text2" w:themeShade="BF"/>
      <w:spacing w:val="5"/>
      <w:kern w:val="28"/>
      <w:sz w:val="52"/>
      <w:szCs w:val="52"/>
    </w:rPr>
  </w:style>
  <w:style w:type="paragraph" w:styleId="ListParagraph">
    <w:name w:val="List Paragraph"/>
    <w:basedOn w:val="Normal"/>
    <w:uiPriority w:val="1"/>
    <w:qFormat/>
    <w:rsid w:val="00762B54"/>
    <w:pPr>
      <w:ind w:left="720"/>
      <w:contextualSpacing/>
    </w:pPr>
  </w:style>
  <w:style w:type="paragraph" w:customStyle="1" w:styleId="Body">
    <w:name w:val="Body"/>
    <w:basedOn w:val="Normal"/>
    <w:rsid w:val="00C82920"/>
    <w:pPr>
      <w:spacing w:after="220"/>
    </w:pPr>
    <w:rPr>
      <w:rFonts w:ascii="Times New Roman" w:eastAsia="Times New Roman" w:hAnsi="Times New Roman" w:cs="Times New Roman"/>
      <w:sz w:val="22"/>
      <w:szCs w:val="20"/>
    </w:rPr>
  </w:style>
  <w:style w:type="table" w:customStyle="1" w:styleId="TableGrid1">
    <w:name w:val="Table Grid1"/>
    <w:basedOn w:val="TableNormal"/>
    <w:next w:val="TableGrid"/>
    <w:rsid w:val="00C82920"/>
    <w:pPr>
      <w:jc w:val="lef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3rd sub-clause Char,3rd level sub-clause Char"/>
    <w:basedOn w:val="DefaultParagraphFont"/>
    <w:link w:val="Heading5"/>
    <w:rsid w:val="007C4216"/>
    <w:rPr>
      <w:rFonts w:asciiTheme="minorHAnsi" w:eastAsia="Times New Roman" w:hAnsiTheme="minorHAnsi" w:cs="Times New Roman"/>
      <w:i/>
      <w:kern w:val="24"/>
      <w:szCs w:val="20"/>
      <w:lang w:val="en-AU"/>
    </w:rPr>
  </w:style>
  <w:style w:type="paragraph" w:customStyle="1" w:styleId="Indent2">
    <w:name w:val="Indent 2"/>
    <w:basedOn w:val="Normal"/>
    <w:rsid w:val="00610C98"/>
    <w:pPr>
      <w:tabs>
        <w:tab w:val="left" w:pos="851"/>
        <w:tab w:val="left" w:pos="1701"/>
        <w:tab w:val="left" w:pos="2552"/>
        <w:tab w:val="left" w:pos="3402"/>
      </w:tabs>
      <w:spacing w:after="240"/>
      <w:ind w:left="1440"/>
      <w:jc w:val="left"/>
    </w:pPr>
    <w:rPr>
      <w:rFonts w:ascii="Times New Roman" w:eastAsia="Times New Roman" w:hAnsi="Times New Roman" w:cs="Times New Roman"/>
      <w:sz w:val="24"/>
      <w:szCs w:val="20"/>
    </w:rPr>
  </w:style>
  <w:style w:type="table" w:customStyle="1" w:styleId="TableGrid2">
    <w:name w:val="Table Grid2"/>
    <w:basedOn w:val="TableNormal"/>
    <w:next w:val="TableGrid"/>
    <w:rsid w:val="00156611"/>
    <w:pPr>
      <w:jc w:val="lef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522A"/>
    <w:rPr>
      <w:sz w:val="16"/>
      <w:szCs w:val="16"/>
    </w:rPr>
  </w:style>
  <w:style w:type="paragraph" w:styleId="CommentText">
    <w:name w:val="annotation text"/>
    <w:basedOn w:val="Normal"/>
    <w:link w:val="CommentTextChar"/>
    <w:semiHidden/>
    <w:unhideWhenUsed/>
    <w:rsid w:val="0005522A"/>
    <w:rPr>
      <w:sz w:val="20"/>
      <w:szCs w:val="20"/>
    </w:rPr>
  </w:style>
  <w:style w:type="character" w:customStyle="1" w:styleId="CommentTextChar">
    <w:name w:val="Comment Text Char"/>
    <w:basedOn w:val="DefaultParagraphFont"/>
    <w:link w:val="CommentText"/>
    <w:semiHidden/>
    <w:rsid w:val="0005522A"/>
    <w:rPr>
      <w:sz w:val="20"/>
      <w:szCs w:val="20"/>
    </w:rPr>
  </w:style>
  <w:style w:type="paragraph" w:styleId="CommentSubject">
    <w:name w:val="annotation subject"/>
    <w:basedOn w:val="CommentText"/>
    <w:next w:val="CommentText"/>
    <w:link w:val="CommentSubjectChar"/>
    <w:uiPriority w:val="99"/>
    <w:semiHidden/>
    <w:unhideWhenUsed/>
    <w:rsid w:val="0005522A"/>
    <w:rPr>
      <w:b/>
      <w:bCs/>
    </w:rPr>
  </w:style>
  <w:style w:type="character" w:customStyle="1" w:styleId="CommentSubjectChar">
    <w:name w:val="Comment Subject Char"/>
    <w:basedOn w:val="CommentTextChar"/>
    <w:link w:val="CommentSubject"/>
    <w:uiPriority w:val="99"/>
    <w:semiHidden/>
    <w:rsid w:val="0005522A"/>
    <w:rPr>
      <w:b/>
      <w:bCs/>
      <w:sz w:val="20"/>
      <w:szCs w:val="20"/>
    </w:rPr>
  </w:style>
  <w:style w:type="paragraph" w:styleId="Revision">
    <w:name w:val="Revision"/>
    <w:hidden/>
    <w:uiPriority w:val="99"/>
    <w:semiHidden/>
    <w:rsid w:val="00276CD2"/>
    <w:pPr>
      <w:jc w:val="left"/>
    </w:pPr>
  </w:style>
  <w:style w:type="paragraph" w:styleId="BodyText">
    <w:name w:val="Body Text"/>
    <w:basedOn w:val="Normal"/>
    <w:link w:val="BodyTextChar"/>
    <w:uiPriority w:val="1"/>
    <w:qFormat/>
    <w:rsid w:val="001C04B7"/>
    <w:pPr>
      <w:widowControl w:val="0"/>
      <w:autoSpaceDE w:val="0"/>
      <w:autoSpaceDN w:val="0"/>
      <w:jc w:val="left"/>
    </w:pPr>
    <w:rPr>
      <w:rFonts w:ascii="Carlito" w:eastAsia="Carlito" w:hAnsi="Carlito" w:cs="Carlito"/>
      <w:sz w:val="22"/>
      <w:szCs w:val="22"/>
      <w:lang w:val="en-US"/>
    </w:rPr>
  </w:style>
  <w:style w:type="character" w:customStyle="1" w:styleId="BodyTextChar">
    <w:name w:val="Body Text Char"/>
    <w:basedOn w:val="DefaultParagraphFont"/>
    <w:link w:val="BodyText"/>
    <w:uiPriority w:val="1"/>
    <w:rsid w:val="001C04B7"/>
    <w:rPr>
      <w:rFonts w:ascii="Carlito" w:eastAsia="Carlito" w:hAnsi="Carlito" w:cs="Carlito"/>
      <w:sz w:val="22"/>
      <w:szCs w:val="22"/>
      <w:lang w:val="en-US"/>
    </w:rPr>
  </w:style>
  <w:style w:type="paragraph" w:customStyle="1" w:styleId="TableParagraph">
    <w:name w:val="Table Paragraph"/>
    <w:basedOn w:val="Normal"/>
    <w:uiPriority w:val="1"/>
    <w:qFormat/>
    <w:rsid w:val="001C04B7"/>
    <w:pPr>
      <w:widowControl w:val="0"/>
      <w:autoSpaceDE w:val="0"/>
      <w:autoSpaceDN w:val="0"/>
      <w:spacing w:line="225" w:lineRule="exact"/>
      <w:ind w:left="50"/>
      <w:jc w:val="left"/>
    </w:pPr>
    <w:rPr>
      <w:rFonts w:ascii="Carlito" w:eastAsia="Carlito" w:hAnsi="Carlito" w:cs="Carlito"/>
      <w:sz w:val="22"/>
      <w:szCs w:val="22"/>
      <w:lang w:val="en-US"/>
    </w:rPr>
  </w:style>
  <w:style w:type="character" w:styleId="Hyperlink">
    <w:name w:val="Hyperlink"/>
    <w:basedOn w:val="DefaultParagraphFont"/>
    <w:uiPriority w:val="99"/>
    <w:unhideWhenUsed/>
    <w:rsid w:val="009466B0"/>
    <w:rPr>
      <w:color w:val="0077BE" w:themeColor="hyperlink"/>
      <w:u w:val="single"/>
    </w:rPr>
  </w:style>
  <w:style w:type="character" w:styleId="UnresolvedMention">
    <w:name w:val="Unresolved Mention"/>
    <w:basedOn w:val="DefaultParagraphFont"/>
    <w:uiPriority w:val="99"/>
    <w:semiHidden/>
    <w:unhideWhenUsed/>
    <w:rsid w:val="009466B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radies4newzealand.com" TargetMode="External"/><Relationship Id="rId1" Type="http://schemas.openxmlformats.org/officeDocument/2006/relationships/hyperlink" Target="mailto:olia@tradies4newzealand.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tradies4newzealand.com" TargetMode="External"/><Relationship Id="rId1" Type="http://schemas.openxmlformats.org/officeDocument/2006/relationships/hyperlink" Target="mailto:olia@tradies4newzealan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Employsure">
  <a:themeElements>
    <a:clrScheme name="Employsure">
      <a:dk1>
        <a:srgbClr val="000000"/>
      </a:dk1>
      <a:lt1>
        <a:srgbClr val="FFFFFF"/>
      </a:lt1>
      <a:dk2>
        <a:srgbClr val="CD2731"/>
      </a:dk2>
      <a:lt2>
        <a:srgbClr val="DDDEDE"/>
      </a:lt2>
      <a:accent1>
        <a:srgbClr val="CD2731"/>
      </a:accent1>
      <a:accent2>
        <a:srgbClr val="FBB040"/>
      </a:accent2>
      <a:accent3>
        <a:srgbClr val="0077BE"/>
      </a:accent3>
      <a:accent4>
        <a:srgbClr val="802285"/>
      </a:accent4>
      <a:accent5>
        <a:srgbClr val="3F3F3F"/>
      </a:accent5>
      <a:accent6>
        <a:srgbClr val="C8C8C8"/>
      </a:accent6>
      <a:hlink>
        <a:srgbClr val="0077BE"/>
      </a:hlink>
      <a:folHlink>
        <a:srgbClr val="802285"/>
      </a:folHlink>
    </a:clrScheme>
    <a:fontScheme name="Employsur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DyxaOEAbmfkMlLvOX43oddWXg==">AMUW2mXzYsnelLkJSOOrpLLkfhUbd6IPudI7puV/djyayfE/Fbl+ZzDLLSL/m4SfbxvoBOlmDThitnpQQ2O0iC4ysyWc9M2cl++Trq2xM8oPiCFEoHjaJLw=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Sarsha Baker</dc:creator>
  <cp:lastModifiedBy>Olia Essina</cp:lastModifiedBy>
  <cp:revision>2</cp:revision>
  <dcterms:created xsi:type="dcterms:W3CDTF">2022-05-31T09:45:00Z</dcterms:created>
  <dcterms:modified xsi:type="dcterms:W3CDTF">2022-10-03T09:22:00Z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-1870272677</vt:i4>
  </property>
</Properties>
</file>